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6C0F1" w14:textId="35B31D27" w:rsidR="00C02EAA" w:rsidRDefault="00C02EAA" w:rsidP="008E0AF2">
      <w:pPr>
        <w:shd w:val="clear" w:color="auto" w:fill="FFFFFF" w:themeFill="background1"/>
        <w:spacing w:after="0" w:line="240" w:lineRule="auto"/>
        <w:rPr>
          <w:rFonts w:ascii="Vale Sans" w:hAnsi="Vale Sans"/>
          <w:b/>
        </w:rPr>
      </w:pPr>
    </w:p>
    <w:tbl>
      <w:tblPr>
        <w:tblStyle w:val="Tabelacomgrade"/>
        <w:tblpPr w:leftFromText="141" w:rightFromText="141" w:vertAnchor="text" w:horzAnchor="margin" w:tblpY="1372"/>
        <w:tblW w:w="5165" w:type="pct"/>
        <w:tblLook w:val="04A0" w:firstRow="1" w:lastRow="0" w:firstColumn="1" w:lastColumn="0" w:noHBand="0" w:noVBand="1"/>
      </w:tblPr>
      <w:tblGrid>
        <w:gridCol w:w="1711"/>
        <w:gridCol w:w="854"/>
        <w:gridCol w:w="857"/>
        <w:gridCol w:w="854"/>
        <w:gridCol w:w="857"/>
        <w:gridCol w:w="854"/>
        <w:gridCol w:w="857"/>
        <w:gridCol w:w="854"/>
        <w:gridCol w:w="857"/>
        <w:gridCol w:w="854"/>
        <w:gridCol w:w="857"/>
        <w:gridCol w:w="854"/>
        <w:gridCol w:w="783"/>
        <w:gridCol w:w="928"/>
        <w:gridCol w:w="913"/>
        <w:gridCol w:w="808"/>
        <w:gridCol w:w="863"/>
      </w:tblGrid>
      <w:tr w:rsidR="00B20722" w:rsidRPr="00FF3215" w14:paraId="3ED98365" w14:textId="77777777" w:rsidTr="00B20722">
        <w:trPr>
          <w:trHeight w:val="745"/>
        </w:trPr>
        <w:tc>
          <w:tcPr>
            <w:tcW w:w="5000" w:type="pct"/>
            <w:gridSpan w:val="17"/>
            <w:shd w:val="clear" w:color="auto" w:fill="E7E6E6" w:themeFill="background2"/>
          </w:tcPr>
          <w:p w14:paraId="13918CDC" w14:textId="598472BA" w:rsidR="00B20722" w:rsidRDefault="00B20722" w:rsidP="007C1E5B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t>PAUTA DE ACOMPANHAMENTO DAS APRENDIZAGENS</w:t>
            </w:r>
          </w:p>
          <w:p w14:paraId="7150ABBE" w14:textId="1F08FA20" w:rsidR="00B20722" w:rsidRPr="00F03A5F" w:rsidRDefault="00B20722" w:rsidP="00F03A5F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t xml:space="preserve"> </w:t>
            </w:r>
            <w:r>
              <w:rPr>
                <w:rFonts w:ascii="Vale Sans" w:hAnsi="Vale Sans"/>
                <w:b/>
                <w:bCs/>
              </w:rPr>
              <w:t xml:space="preserve"> </w:t>
            </w:r>
            <w:r w:rsidRPr="00FF3215">
              <w:rPr>
                <w:rFonts w:ascii="Vale Sans" w:hAnsi="Vale Sans"/>
                <w:b/>
                <w:bCs/>
              </w:rPr>
              <w:t>DES</w:t>
            </w:r>
            <w:r>
              <w:rPr>
                <w:rFonts w:ascii="Vale Sans" w:hAnsi="Vale Sans"/>
                <w:b/>
                <w:bCs/>
              </w:rPr>
              <w:t xml:space="preserve">AFIOS DAS FRAÇÕES </w:t>
            </w:r>
          </w:p>
        </w:tc>
      </w:tr>
      <w:tr w:rsidR="00B20722" w:rsidRPr="00FF3215" w14:paraId="36822224" w14:textId="77777777" w:rsidTr="009624B4">
        <w:trPr>
          <w:trHeight w:val="1649"/>
        </w:trPr>
        <w:tc>
          <w:tcPr>
            <w:tcW w:w="555" w:type="pct"/>
            <w:vMerge w:val="restart"/>
          </w:tcPr>
          <w:p w14:paraId="7E5B560D" w14:textId="77777777" w:rsidR="00B20722" w:rsidRPr="004E0733" w:rsidRDefault="00B20722" w:rsidP="00F03A5F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11013FB0" w14:textId="77777777" w:rsidR="00B20722" w:rsidRPr="004E0733" w:rsidRDefault="00B20722" w:rsidP="00F03A5F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77F50C4A" w14:textId="77777777" w:rsidR="00B20722" w:rsidRPr="004E0733" w:rsidRDefault="00B20722" w:rsidP="00F03A5F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0F139B7F" w14:textId="0EE56C6B" w:rsidR="00B20722" w:rsidRPr="00F03A5F" w:rsidRDefault="00B20722" w:rsidP="00F03A5F">
            <w:pPr>
              <w:rPr>
                <w:rFonts w:ascii="Vale Sans" w:hAnsi="Vale Sans"/>
                <w:b/>
                <w:bCs/>
              </w:rPr>
            </w:pPr>
            <w:r w:rsidRPr="00F03A5F">
              <w:rPr>
                <w:rFonts w:ascii="Vale Sans" w:hAnsi="Vale Sans"/>
                <w:b/>
                <w:bCs/>
              </w:rPr>
              <w:t xml:space="preserve">Estudantes </w:t>
            </w:r>
          </w:p>
        </w:tc>
        <w:tc>
          <w:tcPr>
            <w:tcW w:w="555" w:type="pct"/>
            <w:gridSpan w:val="2"/>
          </w:tcPr>
          <w:p w14:paraId="127D1054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Compreende as</w:t>
            </w:r>
          </w:p>
          <w:p w14:paraId="62E8169E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regras e joga com</w:t>
            </w:r>
          </w:p>
          <w:p w14:paraId="7E4116F9" w14:textId="7CB89CC3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autonomia?</w:t>
            </w:r>
          </w:p>
        </w:tc>
        <w:tc>
          <w:tcPr>
            <w:tcW w:w="555" w:type="pct"/>
            <w:gridSpan w:val="2"/>
          </w:tcPr>
          <w:p w14:paraId="5162DE39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Interpreta</w:t>
            </w:r>
          </w:p>
          <w:p w14:paraId="58F4146F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representações</w:t>
            </w:r>
          </w:p>
          <w:p w14:paraId="26C0DD76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fracionárias</w:t>
            </w:r>
          </w:p>
          <w:p w14:paraId="4FFCCA5D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(numéricas</w:t>
            </w:r>
          </w:p>
          <w:p w14:paraId="2FEC2B1A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ou gráficas) e</w:t>
            </w:r>
          </w:p>
          <w:p w14:paraId="123E4BB5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apoia-se nesse</w:t>
            </w:r>
          </w:p>
          <w:p w14:paraId="7AEB0843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conhecimento</w:t>
            </w:r>
          </w:p>
          <w:p w14:paraId="221B455F" w14:textId="25A8E44F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para jogar?</w:t>
            </w:r>
          </w:p>
        </w:tc>
        <w:tc>
          <w:tcPr>
            <w:tcW w:w="555" w:type="pct"/>
            <w:gridSpan w:val="2"/>
          </w:tcPr>
          <w:p w14:paraId="5B4B68D0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Ao comparar</w:t>
            </w:r>
          </w:p>
          <w:p w14:paraId="7700E3A7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 com</w:t>
            </w:r>
          </w:p>
          <w:p w14:paraId="782A73AD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numeradores</w:t>
            </w:r>
          </w:p>
          <w:p w14:paraId="0FA4B75A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iguais, identifica</w:t>
            </w:r>
          </w:p>
          <w:p w14:paraId="41E39724" w14:textId="4541B4CB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que, quanto maior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4E0733">
              <w:rPr>
                <w:rFonts w:ascii="Vale Sans" w:hAnsi="Vale Sans"/>
                <w:sz w:val="20"/>
                <w:szCs w:val="20"/>
              </w:rPr>
              <w:t>o denominador,</w:t>
            </w:r>
          </w:p>
          <w:p w14:paraId="0B410B2E" w14:textId="532A1AAA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menor a fração?</w:t>
            </w:r>
          </w:p>
        </w:tc>
        <w:tc>
          <w:tcPr>
            <w:tcW w:w="555" w:type="pct"/>
            <w:gridSpan w:val="2"/>
          </w:tcPr>
          <w:p w14:paraId="114DDCC1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Ao comparar</w:t>
            </w:r>
          </w:p>
          <w:p w14:paraId="731A884A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 com</w:t>
            </w:r>
          </w:p>
          <w:p w14:paraId="5BEB7737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denominadores</w:t>
            </w:r>
          </w:p>
          <w:p w14:paraId="73496E64" w14:textId="7777777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iguais, identifica</w:t>
            </w:r>
          </w:p>
          <w:p w14:paraId="6671D5AB" w14:textId="15E9C1C7" w:rsidR="00B20722" w:rsidRPr="004E0733" w:rsidRDefault="00B20722" w:rsidP="00F03A5F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que, quanto maior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4E0733">
              <w:rPr>
                <w:rFonts w:ascii="Vale Sans" w:hAnsi="Vale Sans"/>
                <w:sz w:val="20"/>
                <w:szCs w:val="20"/>
              </w:rPr>
              <w:t>o numerador,</w:t>
            </w:r>
          </w:p>
          <w:p w14:paraId="5956A9FE" w14:textId="381EF410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maior a fração?</w:t>
            </w:r>
          </w:p>
        </w:tc>
        <w:tc>
          <w:tcPr>
            <w:tcW w:w="555" w:type="pct"/>
            <w:gridSpan w:val="2"/>
          </w:tcPr>
          <w:p w14:paraId="1685D5B8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Reconhece</w:t>
            </w:r>
          </w:p>
          <w:p w14:paraId="2764A765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</w:t>
            </w:r>
          </w:p>
          <w:p w14:paraId="5B76A655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equivalentes a</w:t>
            </w:r>
          </w:p>
          <w:p w14:paraId="6CC45DA5" w14:textId="71D7E025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um inteiro?</w:t>
            </w:r>
          </w:p>
        </w:tc>
        <w:tc>
          <w:tcPr>
            <w:tcW w:w="531" w:type="pct"/>
            <w:gridSpan w:val="2"/>
          </w:tcPr>
          <w:p w14:paraId="01BEE069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Reconhece</w:t>
            </w:r>
          </w:p>
          <w:p w14:paraId="12B3BE17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</w:t>
            </w:r>
          </w:p>
          <w:p w14:paraId="149036B3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equivalentes</w:t>
            </w:r>
          </w:p>
          <w:p w14:paraId="7B8F404C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como expressões</w:t>
            </w:r>
          </w:p>
          <w:p w14:paraId="41A2AA8E" w14:textId="77777777" w:rsidR="00B20722" w:rsidRPr="004E0733" w:rsidRDefault="00B20722" w:rsidP="00F03A5F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de uma mesma</w:t>
            </w:r>
          </w:p>
          <w:p w14:paraId="4449841E" w14:textId="1875E8AC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quantidade?</w:t>
            </w:r>
          </w:p>
        </w:tc>
        <w:tc>
          <w:tcPr>
            <w:tcW w:w="597" w:type="pct"/>
            <w:gridSpan w:val="2"/>
          </w:tcPr>
          <w:p w14:paraId="7E6BD537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Ao comparar frações</w:t>
            </w:r>
          </w:p>
          <w:p w14:paraId="09DF8ACE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com numeradores</w:t>
            </w:r>
          </w:p>
          <w:p w14:paraId="5FDCC2FF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e denominadores</w:t>
            </w:r>
          </w:p>
          <w:p w14:paraId="33319963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diferentes, utiliza o critério de verificar qual representa uma</w:t>
            </w:r>
          </w:p>
          <w:p w14:paraId="54ACC810" w14:textId="10D64242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quantidade maior que o inteiro?</w:t>
            </w:r>
          </w:p>
        </w:tc>
        <w:tc>
          <w:tcPr>
            <w:tcW w:w="542" w:type="pct"/>
            <w:gridSpan w:val="2"/>
          </w:tcPr>
          <w:p w14:paraId="06B8A8E9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Ao comparar</w:t>
            </w:r>
          </w:p>
          <w:p w14:paraId="75349855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frações com</w:t>
            </w:r>
          </w:p>
          <w:p w14:paraId="7DC4DCBA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numeradores e</w:t>
            </w:r>
          </w:p>
          <w:p w14:paraId="0454C27C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denominadores</w:t>
            </w:r>
          </w:p>
          <w:p w14:paraId="42B5CCB7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diferentes, utiliza</w:t>
            </w:r>
          </w:p>
          <w:p w14:paraId="537B4EC3" w14:textId="77777777" w:rsidR="00B20722" w:rsidRPr="004E0733" w:rsidRDefault="00B20722" w:rsidP="00F03A5F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como critério</w:t>
            </w:r>
          </w:p>
          <w:p w14:paraId="535E526E" w14:textId="3C897737" w:rsidR="00B20722" w:rsidRPr="00FF3215" w:rsidRDefault="00B20722" w:rsidP="00F03A5F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saber quanto falta a cada uma para completar 1 inteiro ou 2 inteiros?</w:t>
            </w:r>
          </w:p>
        </w:tc>
      </w:tr>
      <w:tr w:rsidR="00B20722" w:rsidRPr="00FF3215" w14:paraId="5878CC3B" w14:textId="77777777" w:rsidTr="009624B4">
        <w:trPr>
          <w:trHeight w:val="557"/>
        </w:trPr>
        <w:tc>
          <w:tcPr>
            <w:tcW w:w="555" w:type="pct"/>
            <w:vMerge/>
          </w:tcPr>
          <w:p w14:paraId="396497DE" w14:textId="77777777" w:rsidR="00B20722" w:rsidRPr="00FF3215" w:rsidRDefault="00B20722" w:rsidP="00B20722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30DECFC0" w14:textId="0B6F7637" w:rsidR="00B20722" w:rsidRPr="00B20722" w:rsidRDefault="00B20722" w:rsidP="00B20722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18"/>
                <w:szCs w:val="18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632302DA" w14:textId="6593A601" w:rsidR="00B20722" w:rsidRPr="00B20722" w:rsidRDefault="00B20722" w:rsidP="00B20722">
            <w:pPr>
              <w:rPr>
                <w:rFonts w:ascii="Vale Sans" w:hAnsi="Vale Sans"/>
                <w:sz w:val="18"/>
                <w:szCs w:val="18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309CF640" w14:textId="35DDC07F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513151EA" w14:textId="3A4AE082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1DFF6220" w14:textId="7DAB47CB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6C206D59" w14:textId="1C566AC6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4C85373F" w14:textId="1F0C140E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330FEC63" w14:textId="786D8363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5BAADA10" w14:textId="5CA20C99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04EC71F4" w14:textId="7C4183E3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4F885BD1" w14:textId="1C444F4D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54" w:type="pct"/>
          </w:tcPr>
          <w:p w14:paraId="7DDC44E6" w14:textId="22679EBD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301" w:type="pct"/>
          </w:tcPr>
          <w:p w14:paraId="680281CD" w14:textId="1BEA6F65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96" w:type="pct"/>
          </w:tcPr>
          <w:p w14:paraId="75DF28E6" w14:textId="11DF12FC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</w:p>
        </w:tc>
        <w:tc>
          <w:tcPr>
            <w:tcW w:w="262" w:type="pct"/>
          </w:tcPr>
          <w:p w14:paraId="03020404" w14:textId="66C9FEDA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80" w:type="pct"/>
          </w:tcPr>
          <w:p w14:paraId="064C32A7" w14:textId="35E80DD6" w:rsidR="00B20722" w:rsidRPr="00FF3215" w:rsidRDefault="00B20722" w:rsidP="00B20722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</w:tr>
      <w:tr w:rsidR="00B20722" w:rsidRPr="00FF3215" w14:paraId="0DFC4D17" w14:textId="77777777" w:rsidTr="009624B4">
        <w:trPr>
          <w:trHeight w:val="557"/>
        </w:trPr>
        <w:tc>
          <w:tcPr>
            <w:tcW w:w="555" w:type="pct"/>
          </w:tcPr>
          <w:p w14:paraId="2CAD1EE6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88728D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4374874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7E35D64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882713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F3EF59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D5FB5A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BC8E32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4BED8A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88B8E09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CD4CEA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B08BF4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399EBBC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1996382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32F503D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7CA20B0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6F8CF76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  <w:tr w:rsidR="00B20722" w:rsidRPr="00FF3215" w14:paraId="330EBB48" w14:textId="77777777" w:rsidTr="009624B4">
        <w:trPr>
          <w:trHeight w:val="557"/>
        </w:trPr>
        <w:tc>
          <w:tcPr>
            <w:tcW w:w="555" w:type="pct"/>
          </w:tcPr>
          <w:p w14:paraId="19E55C5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F13E546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94F715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7BBF85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131E98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2D7EEE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0F4E31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DB9CF8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C5AB7B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F46F3A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FFEE18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01FD6C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107F9A8A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0A58588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7A4A10CE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0673AB2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1E796B1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  <w:tr w:rsidR="00B20722" w:rsidRPr="00FF3215" w14:paraId="4E0BD2FD" w14:textId="77777777" w:rsidTr="009624B4">
        <w:trPr>
          <w:trHeight w:val="557"/>
        </w:trPr>
        <w:tc>
          <w:tcPr>
            <w:tcW w:w="555" w:type="pct"/>
          </w:tcPr>
          <w:p w14:paraId="57339624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113CCE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FA7998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BB87B2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F5A1F3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F6DB33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E8029A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5CAD73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1AE3F6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4C2384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9F656B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A6A51B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5BCD0CFA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6477C1A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614C7CDA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4E5EB3F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222A5BA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  <w:tr w:rsidR="00B20722" w:rsidRPr="00FF3215" w14:paraId="56BB64DA" w14:textId="77777777" w:rsidTr="009624B4">
        <w:trPr>
          <w:trHeight w:val="557"/>
        </w:trPr>
        <w:tc>
          <w:tcPr>
            <w:tcW w:w="555" w:type="pct"/>
          </w:tcPr>
          <w:p w14:paraId="7F6F085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1A094E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87E2A54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B2AB76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0C9B611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55A7C0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B53CCF6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8EAE5B6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67B69F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79DAD7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71525B9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154DC1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4F8CF6F6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6DEB1E9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7000B3C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65FD08E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374B16E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  <w:tr w:rsidR="00B20722" w:rsidRPr="00FF3215" w14:paraId="737D5917" w14:textId="77777777" w:rsidTr="009624B4">
        <w:trPr>
          <w:trHeight w:val="557"/>
        </w:trPr>
        <w:tc>
          <w:tcPr>
            <w:tcW w:w="555" w:type="pct"/>
          </w:tcPr>
          <w:p w14:paraId="3E49379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9E6A02E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F9BD60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86DE7A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B5C3B0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C52053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19FD2B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B64BE49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2E4A24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8325AA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ECBAE5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36EC80B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2A1209E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1111AEB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6E68823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3A593D3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0C8F60B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  <w:tr w:rsidR="00B20722" w:rsidRPr="00FF3215" w14:paraId="59AB273E" w14:textId="77777777" w:rsidTr="009624B4">
        <w:trPr>
          <w:trHeight w:val="557"/>
        </w:trPr>
        <w:tc>
          <w:tcPr>
            <w:tcW w:w="555" w:type="pct"/>
          </w:tcPr>
          <w:p w14:paraId="2F3A17C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2B026A1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AC6E4C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B445F0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8FF094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B13D24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277577E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7646B38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272132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D553713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92EBC6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0FFA15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39DDC7FF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0C4E545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3407154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0EC8260E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2F6891B9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  <w:tr w:rsidR="00B20722" w:rsidRPr="00FF3215" w14:paraId="042E30A3" w14:textId="77777777" w:rsidTr="009624B4">
        <w:trPr>
          <w:trHeight w:val="557"/>
        </w:trPr>
        <w:tc>
          <w:tcPr>
            <w:tcW w:w="555" w:type="pct"/>
          </w:tcPr>
          <w:p w14:paraId="160D68D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B7BC87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6C728B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171F55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BDE8E16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3FD964B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27B8CD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8D70CE5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D16592D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D67DEBA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4D85512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A4462A9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5C89E667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3158E4AC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3A49598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2AFB542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06D71430" w14:textId="77777777" w:rsidR="00B20722" w:rsidRPr="00FF3215" w:rsidRDefault="00B20722" w:rsidP="007C1E5B">
            <w:pPr>
              <w:rPr>
                <w:rFonts w:ascii="Vale Sans" w:hAnsi="Vale Sans"/>
              </w:rPr>
            </w:pPr>
          </w:p>
        </w:tc>
      </w:tr>
    </w:tbl>
    <w:p w14:paraId="4050B561" w14:textId="250BB21E" w:rsidR="008E0AF2" w:rsidRPr="00FF3215" w:rsidRDefault="008E0AF2" w:rsidP="008E0AF2">
      <w:pPr>
        <w:jc w:val="center"/>
        <w:rPr>
          <w:rFonts w:ascii="Vale Sans" w:hAnsi="Vale Sans"/>
          <w:b/>
          <w:bCs/>
        </w:rPr>
      </w:pPr>
      <w:r w:rsidRPr="00FF3215">
        <w:rPr>
          <w:rFonts w:ascii="Vale Sans" w:hAnsi="Vale Sans"/>
          <w:b/>
          <w:bCs/>
        </w:rPr>
        <w:t xml:space="preserve">Trilhos da Alfabetização – MG - Professores - Formação em Didática da Matemática – Ciclo </w:t>
      </w:r>
      <w:r w:rsidR="00F03A5F">
        <w:rPr>
          <w:rFonts w:ascii="Vale Sans" w:hAnsi="Vale Sans"/>
          <w:b/>
          <w:bCs/>
        </w:rPr>
        <w:t>3</w:t>
      </w:r>
      <w:r w:rsidRPr="00FF3215">
        <w:rPr>
          <w:rFonts w:ascii="Vale Sans" w:hAnsi="Vale Sans"/>
          <w:b/>
          <w:bCs/>
        </w:rPr>
        <w:t xml:space="preserve"> – 2026</w:t>
      </w:r>
    </w:p>
    <w:p w14:paraId="734B11DE" w14:textId="77777777" w:rsidR="008E0AF2" w:rsidRPr="00FF3215" w:rsidRDefault="008E0AF2" w:rsidP="008E0AF2">
      <w:pPr>
        <w:rPr>
          <w:rFonts w:ascii="Vale Sans" w:hAnsi="Vale Sans"/>
        </w:rPr>
      </w:pPr>
      <w:r w:rsidRPr="00FF3215">
        <w:rPr>
          <w:rFonts w:ascii="Vale Sans" w:hAnsi="Vale Sans"/>
          <w:b/>
          <w:bCs/>
        </w:rPr>
        <w:t xml:space="preserve"> </w:t>
      </w:r>
      <w:r w:rsidRPr="00FF3215">
        <w:rPr>
          <w:rFonts w:ascii="Vale Sans" w:hAnsi="Vale Sans"/>
        </w:rPr>
        <w:t>Nome:                                                                                   Turma:                                                     Data(s) da(s) observação(</w:t>
      </w:r>
      <w:proofErr w:type="spellStart"/>
      <w:r w:rsidRPr="00FF3215">
        <w:rPr>
          <w:rFonts w:ascii="Vale Sans" w:hAnsi="Vale Sans"/>
        </w:rPr>
        <w:t>ões</w:t>
      </w:r>
      <w:proofErr w:type="spellEnd"/>
      <w:r w:rsidRPr="00FF3215">
        <w:rPr>
          <w:rFonts w:ascii="Vale Sans" w:hAnsi="Vale Sans"/>
        </w:rPr>
        <w:t>):</w:t>
      </w:r>
    </w:p>
    <w:p w14:paraId="5F491BB9" w14:textId="0A737175" w:rsidR="002E64D3" w:rsidRDefault="008E0AF2" w:rsidP="008E0AF2">
      <w:pPr>
        <w:rPr>
          <w:rFonts w:ascii="Vale Sans" w:hAnsi="Vale Sans"/>
        </w:rPr>
      </w:pPr>
      <w:r w:rsidRPr="00FF3215">
        <w:rPr>
          <w:rFonts w:ascii="Vale Sans" w:hAnsi="Vale Sans"/>
        </w:rPr>
        <w:t xml:space="preserve"> Jogo observado:                                                                                                                                    Baralho(s) utilizado(s):   </w:t>
      </w:r>
    </w:p>
    <w:p w14:paraId="5AF0C20F" w14:textId="77777777" w:rsidR="009624B4" w:rsidRDefault="009624B4" w:rsidP="008E0AF2">
      <w:pPr>
        <w:rPr>
          <w:rFonts w:ascii="Vale Sans" w:hAnsi="Vale Sans"/>
        </w:rPr>
      </w:pPr>
    </w:p>
    <w:tbl>
      <w:tblPr>
        <w:tblStyle w:val="Tabelacomgrade"/>
        <w:tblpPr w:leftFromText="141" w:rightFromText="141" w:vertAnchor="text" w:horzAnchor="margin" w:tblpY="-9"/>
        <w:tblW w:w="5186" w:type="pct"/>
        <w:tblLook w:val="04A0" w:firstRow="1" w:lastRow="0" w:firstColumn="1" w:lastColumn="0" w:noHBand="0" w:noVBand="1"/>
      </w:tblPr>
      <w:tblGrid>
        <w:gridCol w:w="1717"/>
        <w:gridCol w:w="856"/>
        <w:gridCol w:w="860"/>
        <w:gridCol w:w="856"/>
        <w:gridCol w:w="860"/>
        <w:gridCol w:w="856"/>
        <w:gridCol w:w="860"/>
        <w:gridCol w:w="857"/>
        <w:gridCol w:w="861"/>
        <w:gridCol w:w="857"/>
        <w:gridCol w:w="861"/>
        <w:gridCol w:w="857"/>
        <w:gridCol w:w="786"/>
        <w:gridCol w:w="932"/>
        <w:gridCol w:w="916"/>
        <w:gridCol w:w="811"/>
        <w:gridCol w:w="867"/>
        <w:gridCol w:w="8"/>
      </w:tblGrid>
      <w:tr w:rsidR="009624B4" w:rsidRPr="00FF3215" w14:paraId="3FCDF950" w14:textId="77777777" w:rsidTr="009624B4">
        <w:trPr>
          <w:trHeight w:val="731"/>
        </w:trPr>
        <w:tc>
          <w:tcPr>
            <w:tcW w:w="5000" w:type="pct"/>
            <w:gridSpan w:val="18"/>
            <w:shd w:val="clear" w:color="auto" w:fill="E7E6E6" w:themeFill="background2"/>
          </w:tcPr>
          <w:p w14:paraId="5D828754" w14:textId="77777777" w:rsidR="009624B4" w:rsidRDefault="009624B4" w:rsidP="009624B4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lastRenderedPageBreak/>
              <w:t>PAUTA DE ACOMPANHAMENTO DAS APRENDIZAGENS</w:t>
            </w:r>
          </w:p>
          <w:p w14:paraId="738E93EE" w14:textId="77777777" w:rsidR="009624B4" w:rsidRPr="00F03A5F" w:rsidRDefault="009624B4" w:rsidP="009624B4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t xml:space="preserve"> </w:t>
            </w:r>
            <w:r>
              <w:rPr>
                <w:rFonts w:ascii="Vale Sans" w:hAnsi="Vale Sans"/>
                <w:b/>
                <w:bCs/>
              </w:rPr>
              <w:t xml:space="preserve"> </w:t>
            </w:r>
            <w:r w:rsidRPr="00FF3215">
              <w:rPr>
                <w:rFonts w:ascii="Vale Sans" w:hAnsi="Vale Sans"/>
                <w:b/>
                <w:bCs/>
              </w:rPr>
              <w:t>DES</w:t>
            </w:r>
            <w:r>
              <w:rPr>
                <w:rFonts w:ascii="Vale Sans" w:hAnsi="Vale Sans"/>
                <w:b/>
                <w:bCs/>
              </w:rPr>
              <w:t xml:space="preserve">AFIOS DAS FRAÇÕES </w:t>
            </w:r>
          </w:p>
        </w:tc>
      </w:tr>
      <w:tr w:rsidR="009624B4" w:rsidRPr="00FF3215" w14:paraId="5AF72F9D" w14:textId="77777777" w:rsidTr="009624B4">
        <w:trPr>
          <w:trHeight w:val="1618"/>
        </w:trPr>
        <w:tc>
          <w:tcPr>
            <w:tcW w:w="555" w:type="pct"/>
            <w:vMerge w:val="restart"/>
          </w:tcPr>
          <w:p w14:paraId="5BE2429C" w14:textId="77777777" w:rsidR="009624B4" w:rsidRPr="004E0733" w:rsidRDefault="009624B4" w:rsidP="009624B4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12223EA1" w14:textId="77777777" w:rsidR="009624B4" w:rsidRPr="004E0733" w:rsidRDefault="009624B4" w:rsidP="009624B4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46C965CD" w14:textId="77777777" w:rsidR="009624B4" w:rsidRPr="004E0733" w:rsidRDefault="009624B4" w:rsidP="009624B4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375355F8" w14:textId="77777777" w:rsidR="009624B4" w:rsidRPr="00F03A5F" w:rsidRDefault="009624B4" w:rsidP="009624B4">
            <w:pPr>
              <w:rPr>
                <w:rFonts w:ascii="Vale Sans" w:hAnsi="Vale Sans"/>
                <w:b/>
                <w:bCs/>
              </w:rPr>
            </w:pPr>
            <w:r w:rsidRPr="00F03A5F">
              <w:rPr>
                <w:rFonts w:ascii="Vale Sans" w:hAnsi="Vale Sans"/>
                <w:b/>
                <w:bCs/>
              </w:rPr>
              <w:t xml:space="preserve">Estudantes </w:t>
            </w:r>
          </w:p>
        </w:tc>
        <w:tc>
          <w:tcPr>
            <w:tcW w:w="555" w:type="pct"/>
            <w:gridSpan w:val="2"/>
          </w:tcPr>
          <w:p w14:paraId="1315E589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Compreende as</w:t>
            </w:r>
          </w:p>
          <w:p w14:paraId="4A137576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regras e joga com</w:t>
            </w:r>
          </w:p>
          <w:p w14:paraId="678E0EA6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autonomia?</w:t>
            </w:r>
          </w:p>
        </w:tc>
        <w:tc>
          <w:tcPr>
            <w:tcW w:w="555" w:type="pct"/>
            <w:gridSpan w:val="2"/>
          </w:tcPr>
          <w:p w14:paraId="4FD4EDE4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Interpreta</w:t>
            </w:r>
          </w:p>
          <w:p w14:paraId="36B719C6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representações</w:t>
            </w:r>
          </w:p>
          <w:p w14:paraId="29648185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fracionárias</w:t>
            </w:r>
          </w:p>
          <w:p w14:paraId="0FC994D3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(numéricas</w:t>
            </w:r>
          </w:p>
          <w:p w14:paraId="435F1D65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ou gráficas) e</w:t>
            </w:r>
          </w:p>
          <w:p w14:paraId="32F7951E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apoia-se nesse</w:t>
            </w:r>
          </w:p>
          <w:p w14:paraId="5F20692D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conhecimento</w:t>
            </w:r>
          </w:p>
          <w:p w14:paraId="796FD5E9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para jogar?</w:t>
            </w:r>
          </w:p>
        </w:tc>
        <w:tc>
          <w:tcPr>
            <w:tcW w:w="555" w:type="pct"/>
            <w:gridSpan w:val="2"/>
          </w:tcPr>
          <w:p w14:paraId="526E416E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Ao comparar</w:t>
            </w:r>
          </w:p>
          <w:p w14:paraId="6AD1077A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 com</w:t>
            </w:r>
          </w:p>
          <w:p w14:paraId="7018D073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numeradores</w:t>
            </w:r>
          </w:p>
          <w:p w14:paraId="0301B2CF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iguais, identifica</w:t>
            </w:r>
          </w:p>
          <w:p w14:paraId="73355962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que, quanto maior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4E0733">
              <w:rPr>
                <w:rFonts w:ascii="Vale Sans" w:hAnsi="Vale Sans"/>
                <w:sz w:val="20"/>
                <w:szCs w:val="20"/>
              </w:rPr>
              <w:t>o denominador,</w:t>
            </w:r>
          </w:p>
          <w:p w14:paraId="60B2E88E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menor a fração?</w:t>
            </w:r>
          </w:p>
        </w:tc>
        <w:tc>
          <w:tcPr>
            <w:tcW w:w="555" w:type="pct"/>
            <w:gridSpan w:val="2"/>
          </w:tcPr>
          <w:p w14:paraId="4A908C57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Ao comparar</w:t>
            </w:r>
          </w:p>
          <w:p w14:paraId="2664D001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 com</w:t>
            </w:r>
          </w:p>
          <w:p w14:paraId="048C8D82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denominadores</w:t>
            </w:r>
          </w:p>
          <w:p w14:paraId="1F1D7138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iguais, identifica</w:t>
            </w:r>
          </w:p>
          <w:p w14:paraId="478D45A3" w14:textId="77777777" w:rsidR="009624B4" w:rsidRPr="004E0733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que, quanto maior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4E0733">
              <w:rPr>
                <w:rFonts w:ascii="Vale Sans" w:hAnsi="Vale Sans"/>
                <w:sz w:val="20"/>
                <w:szCs w:val="20"/>
              </w:rPr>
              <w:t>o numerador,</w:t>
            </w:r>
          </w:p>
          <w:p w14:paraId="11B56552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maior a fração?</w:t>
            </w:r>
          </w:p>
        </w:tc>
        <w:tc>
          <w:tcPr>
            <w:tcW w:w="555" w:type="pct"/>
            <w:gridSpan w:val="2"/>
          </w:tcPr>
          <w:p w14:paraId="76FCABDD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Reconhece</w:t>
            </w:r>
          </w:p>
          <w:p w14:paraId="565A3C83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</w:t>
            </w:r>
          </w:p>
          <w:p w14:paraId="5ED057E9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equivalentes a</w:t>
            </w:r>
          </w:p>
          <w:p w14:paraId="79C97C2E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um inteiro?</w:t>
            </w:r>
          </w:p>
        </w:tc>
        <w:tc>
          <w:tcPr>
            <w:tcW w:w="531" w:type="pct"/>
            <w:gridSpan w:val="2"/>
          </w:tcPr>
          <w:p w14:paraId="41ADD830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Reconhece</w:t>
            </w:r>
          </w:p>
          <w:p w14:paraId="454B7D6F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frações</w:t>
            </w:r>
          </w:p>
          <w:p w14:paraId="7C17D68D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equivalentes</w:t>
            </w:r>
          </w:p>
          <w:p w14:paraId="398EC726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como expressões</w:t>
            </w:r>
          </w:p>
          <w:p w14:paraId="357AD43F" w14:textId="77777777" w:rsidR="009624B4" w:rsidRPr="004E0733" w:rsidRDefault="009624B4" w:rsidP="009624B4">
            <w:pPr>
              <w:rPr>
                <w:rFonts w:ascii="Vale Sans" w:hAnsi="Vale Sans"/>
                <w:sz w:val="20"/>
                <w:szCs w:val="20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de uma mesma</w:t>
            </w:r>
          </w:p>
          <w:p w14:paraId="442D4DC0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20"/>
                <w:szCs w:val="20"/>
              </w:rPr>
              <w:t>quantidade?</w:t>
            </w:r>
          </w:p>
        </w:tc>
        <w:tc>
          <w:tcPr>
            <w:tcW w:w="597" w:type="pct"/>
            <w:gridSpan w:val="2"/>
          </w:tcPr>
          <w:p w14:paraId="190CA8ED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Ao comparar frações</w:t>
            </w:r>
          </w:p>
          <w:p w14:paraId="15B94E56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com numeradores</w:t>
            </w:r>
          </w:p>
          <w:p w14:paraId="00FF029A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e denominadores</w:t>
            </w:r>
          </w:p>
          <w:p w14:paraId="52137AC0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diferentes, utiliza o critério de verificar qual representa uma</w:t>
            </w:r>
          </w:p>
          <w:p w14:paraId="5059096B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quantidade maior que o inteiro?</w:t>
            </w:r>
          </w:p>
        </w:tc>
        <w:tc>
          <w:tcPr>
            <w:tcW w:w="542" w:type="pct"/>
            <w:gridSpan w:val="3"/>
          </w:tcPr>
          <w:p w14:paraId="02CB21DF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Ao comparar</w:t>
            </w:r>
          </w:p>
          <w:p w14:paraId="45DF0CE0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frações com</w:t>
            </w:r>
          </w:p>
          <w:p w14:paraId="18FDD54E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numeradores e</w:t>
            </w:r>
          </w:p>
          <w:p w14:paraId="5CECD957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denominadores</w:t>
            </w:r>
          </w:p>
          <w:p w14:paraId="055ACDCE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diferentes, utiliza</w:t>
            </w:r>
          </w:p>
          <w:p w14:paraId="0795FA3B" w14:textId="77777777" w:rsidR="009624B4" w:rsidRPr="004E0733" w:rsidRDefault="009624B4" w:rsidP="009624B4">
            <w:pPr>
              <w:rPr>
                <w:rFonts w:ascii="Vale Sans" w:hAnsi="Vale Sans"/>
                <w:sz w:val="19"/>
                <w:szCs w:val="19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como critério</w:t>
            </w:r>
          </w:p>
          <w:p w14:paraId="1FAD6B39" w14:textId="77777777" w:rsidR="009624B4" w:rsidRPr="00FF3215" w:rsidRDefault="009624B4" w:rsidP="009624B4">
            <w:pPr>
              <w:rPr>
                <w:rFonts w:ascii="Vale Sans" w:hAnsi="Vale Sans"/>
                <w:sz w:val="16"/>
                <w:szCs w:val="16"/>
              </w:rPr>
            </w:pPr>
            <w:r w:rsidRPr="004E0733">
              <w:rPr>
                <w:rFonts w:ascii="Vale Sans" w:hAnsi="Vale Sans"/>
                <w:sz w:val="19"/>
                <w:szCs w:val="19"/>
              </w:rPr>
              <w:t>saber quanto falta a cada uma para completar 1 inteiro ou 2 inteiros?</w:t>
            </w:r>
          </w:p>
        </w:tc>
      </w:tr>
      <w:tr w:rsidR="009624B4" w:rsidRPr="00FF3215" w14:paraId="0C549284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  <w:vMerge/>
          </w:tcPr>
          <w:p w14:paraId="57EA85E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B20EAE1" w14:textId="77777777" w:rsidR="009624B4" w:rsidRPr="00B20722" w:rsidRDefault="009624B4" w:rsidP="009624B4">
            <w:pPr>
              <w:autoSpaceDE w:val="0"/>
              <w:autoSpaceDN w:val="0"/>
              <w:adjustRightInd w:val="0"/>
              <w:spacing w:line="241" w:lineRule="atLeast"/>
              <w:rPr>
                <w:rFonts w:ascii="Vale Sans" w:hAnsi="Vale Sans"/>
                <w:sz w:val="18"/>
                <w:szCs w:val="18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18DF9767" w14:textId="77777777" w:rsidR="009624B4" w:rsidRPr="00B20722" w:rsidRDefault="009624B4" w:rsidP="009624B4">
            <w:pPr>
              <w:rPr>
                <w:rFonts w:ascii="Vale Sans" w:hAnsi="Vale Sans"/>
                <w:sz w:val="18"/>
                <w:szCs w:val="18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54BFFFD7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64C6C880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3906B7D5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51C73E58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63AF993F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6296F993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54F167A0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78" w:type="pct"/>
          </w:tcPr>
          <w:p w14:paraId="4C213C31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277" w:type="pct"/>
          </w:tcPr>
          <w:p w14:paraId="320F0030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54" w:type="pct"/>
          </w:tcPr>
          <w:p w14:paraId="048709DB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  <w:tc>
          <w:tcPr>
            <w:tcW w:w="301" w:type="pct"/>
          </w:tcPr>
          <w:p w14:paraId="4B91D6EC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96" w:type="pct"/>
          </w:tcPr>
          <w:p w14:paraId="34EEF6B3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</w:p>
        </w:tc>
        <w:tc>
          <w:tcPr>
            <w:tcW w:w="262" w:type="pct"/>
          </w:tcPr>
          <w:p w14:paraId="4E7AF822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1ª.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bs. </w:t>
            </w:r>
          </w:p>
        </w:tc>
        <w:tc>
          <w:tcPr>
            <w:tcW w:w="280" w:type="pct"/>
          </w:tcPr>
          <w:p w14:paraId="5E8E18A6" w14:textId="77777777" w:rsidR="009624B4" w:rsidRPr="00FF3215" w:rsidRDefault="009624B4" w:rsidP="009624B4">
            <w:pPr>
              <w:rPr>
                <w:rFonts w:ascii="Vale Sans" w:hAnsi="Vale Sans"/>
              </w:rPr>
            </w:pPr>
            <w:r w:rsidRPr="00B20722">
              <w:rPr>
                <w:rFonts w:ascii="Vale Sans" w:hAnsi="Vale Sans"/>
                <w:sz w:val="18"/>
                <w:szCs w:val="18"/>
              </w:rPr>
              <w:t xml:space="preserve">2ª. </w:t>
            </w:r>
            <w:r>
              <w:rPr>
                <w:rFonts w:ascii="Vale Sans" w:hAnsi="Vale Sans"/>
                <w:sz w:val="18"/>
                <w:szCs w:val="18"/>
              </w:rPr>
              <w:t>o</w:t>
            </w:r>
            <w:r w:rsidRPr="00B20722">
              <w:rPr>
                <w:rFonts w:ascii="Vale Sans" w:hAnsi="Vale Sans"/>
                <w:sz w:val="18"/>
                <w:szCs w:val="18"/>
              </w:rPr>
              <w:t>bs</w:t>
            </w:r>
            <w:r>
              <w:rPr>
                <w:rFonts w:ascii="Vale Sans" w:hAnsi="Vale Sans"/>
                <w:sz w:val="18"/>
                <w:szCs w:val="18"/>
              </w:rPr>
              <w:t>.</w:t>
            </w:r>
            <w:r w:rsidRPr="00B20722">
              <w:rPr>
                <w:rFonts w:ascii="Vale Sans" w:hAnsi="Vale Sans"/>
                <w:sz w:val="18"/>
                <w:szCs w:val="18"/>
              </w:rPr>
              <w:t xml:space="preserve"> </w:t>
            </w:r>
          </w:p>
        </w:tc>
      </w:tr>
      <w:tr w:rsidR="009624B4" w:rsidRPr="00FF3215" w14:paraId="6CC5C0DC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23858F3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5D52DB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E46B5E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9BDD15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213B4E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910607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4512E4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39689E6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D90A12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3082BAD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247B9E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34B4ACC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1255863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760BCF9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3E27B03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13A1130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256347C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15EECBB2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7984A5C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0D8352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17B269B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C84C64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CB74D9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F284B6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7E0CAF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5D8245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FF66AE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B6F14B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F7A048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70B647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6B18F08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36D0751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7627B0C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6BB533C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218F6A5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5A8D9D53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0509217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A5595B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05E66C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098AD9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C484B8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C86536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83B978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131C7FB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6DD18DC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B39ABF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E880F6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4C3E45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3A1BDC7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59E5623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4FF5155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0841A4F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5963890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505C2523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05D95EA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F1217C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426C33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E1D2A4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FEB5F9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3BE615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9A8553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9DAE5D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DAF68E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D5847E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ECC190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6E9EC4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171A307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62C31D4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7247F06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4CDEB30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1686E71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50406FF5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7A098A0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B001D7B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E77DEB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7A7BC9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8FAC9D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81E26E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7C7580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589559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0A5798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73399D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1A2961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565C6DB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4C8A7DC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7806FF7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3F82AA4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12CC4FC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431D25D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4388E149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5313EA3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3E0CFC2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332122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2F0100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EA4BC6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0DCBB0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EFFAC7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18868E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92C988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EE3E7C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8409A3B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169C5D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31D6AA7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13571C6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0FEA897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33A799F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3FCA00A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5C3F2213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753791B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FDD543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8F5D50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9F9FC7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656CD9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B1A502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B81E5D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15A9AA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0BEBF20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5B1C07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F30FE6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59D09B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0489955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2D32A30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0AA5833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0AA77A8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56141A3B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0A212552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6A59C2E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097ED5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F79FEE0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633950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3E98D4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1DDC55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3E79D2D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7859EA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C23C48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63367B4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C243AA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4EA9C5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477C8B9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100540A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348F3EF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766F1E7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1FF160F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5B6E079B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34A1628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E4CACA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E89636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7B85319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5589B4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349F1A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6C834A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7998280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D458F01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08C052F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26AFC48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0132A7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3A50CC48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48B9B0B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16BD05B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6C902D6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722A4A3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  <w:tr w:rsidR="009624B4" w:rsidRPr="00FF3215" w14:paraId="25A79935" w14:textId="77777777" w:rsidTr="009624B4">
        <w:trPr>
          <w:gridAfter w:val="1"/>
          <w:wAfter w:w="3" w:type="pct"/>
          <w:trHeight w:val="546"/>
        </w:trPr>
        <w:tc>
          <w:tcPr>
            <w:tcW w:w="555" w:type="pct"/>
          </w:tcPr>
          <w:p w14:paraId="2726A73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0EAB88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17B53BE7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1EC7DD3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747F629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55F56D14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436683C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4EDAA8F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3590B145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0AED7DF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8" w:type="pct"/>
          </w:tcPr>
          <w:p w14:paraId="5406DED3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77" w:type="pct"/>
          </w:tcPr>
          <w:p w14:paraId="269F19E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54" w:type="pct"/>
          </w:tcPr>
          <w:p w14:paraId="40B24156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301" w:type="pct"/>
          </w:tcPr>
          <w:p w14:paraId="1181487A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96" w:type="pct"/>
          </w:tcPr>
          <w:p w14:paraId="27C627B2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62" w:type="pct"/>
          </w:tcPr>
          <w:p w14:paraId="77ED940E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  <w:tc>
          <w:tcPr>
            <w:tcW w:w="280" w:type="pct"/>
          </w:tcPr>
          <w:p w14:paraId="7055C65C" w14:textId="77777777" w:rsidR="009624B4" w:rsidRPr="00FF3215" w:rsidRDefault="009624B4" w:rsidP="009624B4">
            <w:pPr>
              <w:rPr>
                <w:rFonts w:ascii="Vale Sans" w:hAnsi="Vale Sans"/>
              </w:rPr>
            </w:pPr>
          </w:p>
        </w:tc>
      </w:tr>
    </w:tbl>
    <w:p w14:paraId="1477ADEF" w14:textId="77777777" w:rsidR="009624B4" w:rsidRPr="00B617AD" w:rsidRDefault="009624B4" w:rsidP="009624B4">
      <w:pPr>
        <w:rPr>
          <w:rFonts w:ascii="Vale Sans" w:hAnsi="Vale Sans"/>
        </w:rPr>
      </w:pPr>
    </w:p>
    <w:sectPr w:rsidR="009624B4" w:rsidRPr="00B617AD" w:rsidSect="008D77D2">
      <w:headerReference w:type="default" r:id="rId8"/>
      <w:footerReference w:type="default" r:id="rId9"/>
      <w:pgSz w:w="16838" w:h="11906" w:orient="landscape"/>
      <w:pgMar w:top="720" w:right="1185" w:bottom="720" w:left="720" w:header="510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84E1E" w14:textId="77777777" w:rsidR="00CF2955" w:rsidRDefault="00CF2955">
      <w:pPr>
        <w:spacing w:after="0" w:line="240" w:lineRule="auto"/>
      </w:pPr>
      <w:r>
        <w:separator/>
      </w:r>
    </w:p>
  </w:endnote>
  <w:endnote w:type="continuationSeparator" w:id="0">
    <w:p w14:paraId="24EC61B0" w14:textId="77777777" w:rsidR="00CF2955" w:rsidRDefault="00CF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au Display">
    <w:charset w:val="00"/>
    <w:family w:val="swiss"/>
    <w:pitch w:val="variable"/>
    <w:sig w:usb0="A000006F" w:usb1="4000004B" w:usb2="00000008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le Sans">
    <w:altName w:val="Cambria"/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0BD7" w14:textId="66802544" w:rsidR="002E64D3" w:rsidRDefault="004F3C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02EAA">
      <w:rPr>
        <w:noProof/>
        <w:color w:val="000000"/>
      </w:rPr>
      <w:t>3</w:t>
    </w:r>
    <w:r>
      <w:rPr>
        <w:color w:val="000000"/>
      </w:rPr>
      <w:fldChar w:fldCharType="end"/>
    </w:r>
  </w:p>
  <w:p w14:paraId="3004E470" w14:textId="77777777" w:rsidR="002E64D3" w:rsidRDefault="002E64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47C6" w14:textId="77777777" w:rsidR="00CF2955" w:rsidRDefault="00CF2955">
      <w:pPr>
        <w:spacing w:after="0" w:line="240" w:lineRule="auto"/>
      </w:pPr>
      <w:r>
        <w:separator/>
      </w:r>
    </w:p>
  </w:footnote>
  <w:footnote w:type="continuationSeparator" w:id="0">
    <w:p w14:paraId="0DE22D31" w14:textId="77777777" w:rsidR="00CF2955" w:rsidRDefault="00CF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4DC9" w14:textId="42B8010F" w:rsidR="002E64D3" w:rsidRDefault="00EE7D37" w:rsidP="00597DDB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670DDE6D" wp14:editId="420649E3">
          <wp:simplePos x="0" y="0"/>
          <wp:positionH relativeFrom="column">
            <wp:posOffset>8660130</wp:posOffset>
          </wp:positionH>
          <wp:positionV relativeFrom="paragraph">
            <wp:posOffset>-212090</wp:posOffset>
          </wp:positionV>
          <wp:extent cx="942975" cy="534670"/>
          <wp:effectExtent l="0" t="0" r="0" b="0"/>
          <wp:wrapNone/>
          <wp:docPr id="5" name="Imagem 5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0" locked="0" layoutInCell="1" hidden="0" allowOverlap="1" wp14:anchorId="63E787E2" wp14:editId="2F6177A1">
          <wp:simplePos x="0" y="0"/>
          <wp:positionH relativeFrom="column">
            <wp:posOffset>7831455</wp:posOffset>
          </wp:positionH>
          <wp:positionV relativeFrom="paragraph">
            <wp:posOffset>-68580</wp:posOffset>
          </wp:positionV>
          <wp:extent cx="819150" cy="276225"/>
          <wp:effectExtent l="0" t="0" r="0" b="9525"/>
          <wp:wrapNone/>
          <wp:docPr id="1227307511" name="Imagem 1227307511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C4B">
      <w:rPr>
        <w:color w:val="000000"/>
      </w:rPr>
      <w:tab/>
    </w:r>
    <w:r w:rsidR="00597DDB">
      <w:rPr>
        <w:color w:val="000000"/>
      </w:rPr>
      <w:tab/>
    </w:r>
    <w:r w:rsidR="00AC54BA">
      <w:rPr>
        <w:color w:val="000000"/>
      </w:rPr>
      <w:t xml:space="preserve">                                                </w:t>
    </w:r>
  </w:p>
  <w:p w14:paraId="420320FD" w14:textId="30CBCF03" w:rsidR="002E64D3" w:rsidRDefault="00AA4060" w:rsidP="00AA406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93A"/>
    <w:multiLevelType w:val="hybridMultilevel"/>
    <w:tmpl w:val="5D643700"/>
    <w:lvl w:ilvl="0" w:tplc="07AA469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2B3"/>
    <w:multiLevelType w:val="multilevel"/>
    <w:tmpl w:val="E9201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20C321E"/>
    <w:multiLevelType w:val="multilevel"/>
    <w:tmpl w:val="F022E306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28179C"/>
    <w:multiLevelType w:val="multilevel"/>
    <w:tmpl w:val="0694C91C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A330632"/>
    <w:multiLevelType w:val="multilevel"/>
    <w:tmpl w:val="CEF64DAA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E9C1796"/>
    <w:multiLevelType w:val="hybridMultilevel"/>
    <w:tmpl w:val="391A03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393CF8"/>
    <w:multiLevelType w:val="multilevel"/>
    <w:tmpl w:val="68AC0B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23114EE"/>
    <w:multiLevelType w:val="hybridMultilevel"/>
    <w:tmpl w:val="3DAA2512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0E0547"/>
    <w:multiLevelType w:val="hybridMultilevel"/>
    <w:tmpl w:val="2CE82150"/>
    <w:lvl w:ilvl="0" w:tplc="07AA469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57927"/>
    <w:multiLevelType w:val="hybridMultilevel"/>
    <w:tmpl w:val="56D6E5DC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E3500B"/>
    <w:multiLevelType w:val="multilevel"/>
    <w:tmpl w:val="1DF819B6"/>
    <w:lvl w:ilvl="0">
      <w:start w:val="1"/>
      <w:numFmt w:val="bullet"/>
      <w:lvlText w:val="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CD2221D"/>
    <w:multiLevelType w:val="multilevel"/>
    <w:tmpl w:val="EB6E8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57050E"/>
    <w:multiLevelType w:val="hybridMultilevel"/>
    <w:tmpl w:val="417A61D4"/>
    <w:lvl w:ilvl="0" w:tplc="07AA469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D66DF9"/>
    <w:multiLevelType w:val="multilevel"/>
    <w:tmpl w:val="83AA6FB2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B321DDE"/>
    <w:multiLevelType w:val="hybridMultilevel"/>
    <w:tmpl w:val="EAC4E21A"/>
    <w:lvl w:ilvl="0" w:tplc="07AA469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47244"/>
    <w:multiLevelType w:val="multilevel"/>
    <w:tmpl w:val="BBD46238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FAC2CBE"/>
    <w:multiLevelType w:val="hybridMultilevel"/>
    <w:tmpl w:val="80DE5FF2"/>
    <w:lvl w:ilvl="0" w:tplc="07AA4694">
      <w:start w:val="1"/>
      <w:numFmt w:val="bullet"/>
      <w:lvlText w:val="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0EF1750"/>
    <w:multiLevelType w:val="multilevel"/>
    <w:tmpl w:val="269A49CE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40D3D2C"/>
    <w:multiLevelType w:val="multilevel"/>
    <w:tmpl w:val="E06ABD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A14756B"/>
    <w:multiLevelType w:val="hybridMultilevel"/>
    <w:tmpl w:val="D74AAB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842DB1"/>
    <w:multiLevelType w:val="hybridMultilevel"/>
    <w:tmpl w:val="2B0CE212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452E3A"/>
    <w:multiLevelType w:val="hybridMultilevel"/>
    <w:tmpl w:val="62109526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8706BB"/>
    <w:multiLevelType w:val="multilevel"/>
    <w:tmpl w:val="B2505190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9FD20E9"/>
    <w:multiLevelType w:val="multilevel"/>
    <w:tmpl w:val="7F0C7626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4013450">
    <w:abstractNumId w:val="10"/>
  </w:num>
  <w:num w:numId="2" w16cid:durableId="937375413">
    <w:abstractNumId w:val="18"/>
  </w:num>
  <w:num w:numId="3" w16cid:durableId="1629161849">
    <w:abstractNumId w:val="4"/>
  </w:num>
  <w:num w:numId="4" w16cid:durableId="538781733">
    <w:abstractNumId w:val="17"/>
  </w:num>
  <w:num w:numId="5" w16cid:durableId="588781157">
    <w:abstractNumId w:val="15"/>
  </w:num>
  <w:num w:numId="6" w16cid:durableId="306209001">
    <w:abstractNumId w:val="13"/>
  </w:num>
  <w:num w:numId="7" w16cid:durableId="508908247">
    <w:abstractNumId w:val="23"/>
  </w:num>
  <w:num w:numId="8" w16cid:durableId="842478511">
    <w:abstractNumId w:val="1"/>
  </w:num>
  <w:num w:numId="9" w16cid:durableId="337198520">
    <w:abstractNumId w:val="22"/>
  </w:num>
  <w:num w:numId="10" w16cid:durableId="54550558">
    <w:abstractNumId w:val="2"/>
  </w:num>
  <w:num w:numId="11" w16cid:durableId="1240284066">
    <w:abstractNumId w:val="11"/>
  </w:num>
  <w:num w:numId="12" w16cid:durableId="2000838726">
    <w:abstractNumId w:val="6"/>
  </w:num>
  <w:num w:numId="13" w16cid:durableId="574361054">
    <w:abstractNumId w:val="21"/>
  </w:num>
  <w:num w:numId="14" w16cid:durableId="145325912">
    <w:abstractNumId w:val="8"/>
  </w:num>
  <w:num w:numId="15" w16cid:durableId="847868515">
    <w:abstractNumId w:val="9"/>
  </w:num>
  <w:num w:numId="16" w16cid:durableId="1948073252">
    <w:abstractNumId w:val="19"/>
  </w:num>
  <w:num w:numId="17" w16cid:durableId="1280257202">
    <w:abstractNumId w:val="20"/>
  </w:num>
  <w:num w:numId="18" w16cid:durableId="580259212">
    <w:abstractNumId w:val="0"/>
  </w:num>
  <w:num w:numId="19" w16cid:durableId="1474903365">
    <w:abstractNumId w:val="5"/>
  </w:num>
  <w:num w:numId="20" w16cid:durableId="118381297">
    <w:abstractNumId w:val="3"/>
  </w:num>
  <w:num w:numId="21" w16cid:durableId="1816028708">
    <w:abstractNumId w:val="14"/>
  </w:num>
  <w:num w:numId="22" w16cid:durableId="1061096776">
    <w:abstractNumId w:val="12"/>
  </w:num>
  <w:num w:numId="23" w16cid:durableId="1458723917">
    <w:abstractNumId w:val="16"/>
  </w:num>
  <w:num w:numId="24" w16cid:durableId="373434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D3"/>
    <w:rsid w:val="0000528B"/>
    <w:rsid w:val="00033A73"/>
    <w:rsid w:val="000437DB"/>
    <w:rsid w:val="000A39A7"/>
    <w:rsid w:val="000E1B03"/>
    <w:rsid w:val="001A66E3"/>
    <w:rsid w:val="001A7DB1"/>
    <w:rsid w:val="00205C69"/>
    <w:rsid w:val="002E64D3"/>
    <w:rsid w:val="00342595"/>
    <w:rsid w:val="003C2705"/>
    <w:rsid w:val="003F27C6"/>
    <w:rsid w:val="0043715F"/>
    <w:rsid w:val="004578A2"/>
    <w:rsid w:val="004A304B"/>
    <w:rsid w:val="004C44FC"/>
    <w:rsid w:val="004C5578"/>
    <w:rsid w:val="004F0EB3"/>
    <w:rsid w:val="004F3CA4"/>
    <w:rsid w:val="005754DD"/>
    <w:rsid w:val="00597DDB"/>
    <w:rsid w:val="006B3F5C"/>
    <w:rsid w:val="0072085A"/>
    <w:rsid w:val="00723B04"/>
    <w:rsid w:val="00724EC5"/>
    <w:rsid w:val="0077581C"/>
    <w:rsid w:val="007B713B"/>
    <w:rsid w:val="007C1AFD"/>
    <w:rsid w:val="008C063D"/>
    <w:rsid w:val="008D77D2"/>
    <w:rsid w:val="008E0AF2"/>
    <w:rsid w:val="008F664E"/>
    <w:rsid w:val="009624B4"/>
    <w:rsid w:val="00966677"/>
    <w:rsid w:val="009A076A"/>
    <w:rsid w:val="009A1593"/>
    <w:rsid w:val="00A26BFD"/>
    <w:rsid w:val="00AA098E"/>
    <w:rsid w:val="00AA4060"/>
    <w:rsid w:val="00AC2321"/>
    <w:rsid w:val="00AC3086"/>
    <w:rsid w:val="00AC54BA"/>
    <w:rsid w:val="00AE70D8"/>
    <w:rsid w:val="00B120AE"/>
    <w:rsid w:val="00B20722"/>
    <w:rsid w:val="00B21E0D"/>
    <w:rsid w:val="00B617AD"/>
    <w:rsid w:val="00BB3F09"/>
    <w:rsid w:val="00BB5301"/>
    <w:rsid w:val="00BC49F1"/>
    <w:rsid w:val="00C02EAA"/>
    <w:rsid w:val="00C10A4D"/>
    <w:rsid w:val="00C843E3"/>
    <w:rsid w:val="00C84F88"/>
    <w:rsid w:val="00C95232"/>
    <w:rsid w:val="00CF2955"/>
    <w:rsid w:val="00D36C4B"/>
    <w:rsid w:val="00DE23A9"/>
    <w:rsid w:val="00E13D12"/>
    <w:rsid w:val="00E37D6E"/>
    <w:rsid w:val="00E87285"/>
    <w:rsid w:val="00EA1C46"/>
    <w:rsid w:val="00EE7D37"/>
    <w:rsid w:val="00F03A5F"/>
    <w:rsid w:val="00F6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B68B6"/>
  <w15:docId w15:val="{66C84A7A-D955-5C4C-8DC4-5CD61BE7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6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62A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716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6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62A"/>
    <w:rPr>
      <w:b/>
      <w:bCs/>
      <w:sz w:val="20"/>
      <w:szCs w:val="20"/>
    </w:rPr>
  </w:style>
  <w:style w:type="paragraph" w:customStyle="1" w:styleId="Pa4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hAnsi="Arial" w:cs="Arial"/>
      <w:sz w:val="24"/>
      <w:szCs w:val="24"/>
    </w:rPr>
  </w:style>
  <w:style w:type="character" w:customStyle="1" w:styleId="A5">
    <w:name w:val="A5"/>
    <w:uiPriority w:val="99"/>
    <w:rsid w:val="00A767CC"/>
    <w:rPr>
      <w:color w:val="000000"/>
      <w:sz w:val="32"/>
      <w:szCs w:val="32"/>
    </w:rPr>
  </w:style>
  <w:style w:type="character" w:customStyle="1" w:styleId="A8">
    <w:name w:val="A8"/>
    <w:uiPriority w:val="99"/>
    <w:rsid w:val="00A767CC"/>
    <w:rPr>
      <w:color w:val="000000"/>
      <w:sz w:val="28"/>
      <w:szCs w:val="28"/>
    </w:rPr>
  </w:style>
  <w:style w:type="character" w:customStyle="1" w:styleId="A7">
    <w:name w:val="A7"/>
    <w:uiPriority w:val="99"/>
    <w:rsid w:val="00A767CC"/>
    <w:rPr>
      <w:rFonts w:ascii="Itau Display" w:hAnsi="Itau Display" w:cs="Itau Display"/>
      <w:color w:val="000000"/>
    </w:rPr>
  </w:style>
  <w:style w:type="paragraph" w:styleId="PargrafodaLista">
    <w:name w:val="List Paragraph"/>
    <w:basedOn w:val="Normal"/>
    <w:uiPriority w:val="34"/>
    <w:qFormat/>
    <w:rsid w:val="00AD59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266D"/>
    <w:rPr>
      <w:color w:val="954F72" w:themeColor="followedHyperlink"/>
      <w:u w:val="single"/>
    </w:rPr>
  </w:style>
  <w:style w:type="character" w:customStyle="1" w:styleId="y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F38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4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  <w:tblStylePr w:type="firstRow">
      <w:rPr>
        <w:rFonts w:ascii="Calibri" w:eastAsia="Calibri" w:hAnsi="Calibri" w:cs="Calibri"/>
        <w:b/>
        <w:i w:val="0"/>
        <w:color w:val="FFFFFF"/>
      </w:rPr>
      <w:tblPr/>
      <w:tcPr>
        <w:tcBorders>
          <w:bottom w:val="single" w:sz="24" w:space="0" w:color="FFFFFF"/>
        </w:tcBorders>
        <w:shd w:val="clear" w:color="auto" w:fill="4472C4"/>
      </w:tcPr>
    </w:tblStylePr>
    <w:tblStylePr w:type="lastRow">
      <w:rPr>
        <w:rFonts w:ascii="Calibri" w:eastAsia="Calibri" w:hAnsi="Calibri" w:cs="Calibri"/>
        <w:b/>
        <w:i w:val="0"/>
        <w:color w:val="FFFFFF"/>
      </w:rPr>
      <w:tblPr/>
      <w:tcPr>
        <w:tcBorders>
          <w:top w:val="single" w:sz="24" w:space="0" w:color="FFFFFF"/>
        </w:tcBorders>
        <w:shd w:val="clear" w:color="auto" w:fill="4472C4"/>
      </w:tcPr>
    </w:tblStylePr>
    <w:tblStylePr w:type="fir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la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band1Vert">
      <w:rPr>
        <w:b w:val="0"/>
        <w:i w:val="0"/>
      </w:rPr>
      <w:tblPr/>
      <w:tcPr>
        <w:shd w:val="clear" w:color="auto" w:fill="CDD4EA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val="clear" w:color="auto" w:fill="CDD4EA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customStyle="1" w:styleId="a3">
    <w:basedOn w:val="TableNormal4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8EBF5"/>
    </w:tcPr>
  </w:style>
  <w:style w:type="table" w:customStyle="1" w:styleId="a4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8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a">
    <w:basedOn w:val="TableNormal2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93F0F"/>
    <w:rPr>
      <w:color w:val="605E5C"/>
      <w:shd w:val="clear" w:color="auto" w:fill="E1DFDD"/>
    </w:r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E8EBF5"/>
    </w:tc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E42C8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456900"/>
    <w:rPr>
      <w:i/>
      <w:i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56900"/>
    <w:rPr>
      <w:color w:val="605E5C"/>
      <w:shd w:val="clear" w:color="auto" w:fill="E1DFDD"/>
    </w:rPr>
  </w:style>
  <w:style w:type="table" w:customStyle="1" w:styleId="af8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9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8F664E"/>
    <w:rPr>
      <w:b/>
      <w:sz w:val="48"/>
      <w:szCs w:val="48"/>
    </w:rPr>
  </w:style>
  <w:style w:type="character" w:styleId="Forte">
    <w:name w:val="Strong"/>
    <w:basedOn w:val="Fontepargpadro"/>
    <w:uiPriority w:val="22"/>
    <w:qFormat/>
    <w:rsid w:val="00E37D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3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Ampz4qoe1rxBlQ9CWjCL5M7kjDA==">AMUW2mW6QJ5bdZp4dVs2+fVL2M6pX07DbU754Gr4zmHJ+JEcn4rpi1/ZphiWFofdMgaR9KmaeHQI31qtyBgvvdUyjoO/xwbbp04TX6I2eBpyhsXcg0lyqYpohYMaBLVAnNmNcp5xIIzmaNczu0rCjiKZvtaH6pWEyc0wMIc1pQqTxZSP9mfUYfmZ2qL0rThAHMwAIZ61mizW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Candida Di Pierro</dc:creator>
  <cp:lastModifiedBy>Candida Di Pierro</cp:lastModifiedBy>
  <cp:revision>2</cp:revision>
  <cp:lastPrinted>2023-05-03T13:41:00Z</cp:lastPrinted>
  <dcterms:created xsi:type="dcterms:W3CDTF">2026-08-25T17:49:00Z</dcterms:created>
  <dcterms:modified xsi:type="dcterms:W3CDTF">2026-08-25T17:49:00Z</dcterms:modified>
</cp:coreProperties>
</file>