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0" w:line="360" w:lineRule="auto"/>
        <w:jc w:val="center"/>
        <w:rPr>
          <w:rFonts w:ascii="Vale Sans" w:cs="Vale Sans" w:eastAsia="Vale Sans" w:hAnsi="Vale Sans"/>
          <w:b w:val="1"/>
          <w:bCs w:val="1"/>
        </w:rPr>
      </w:pPr>
      <w:r w:rsidDel="00000000" w:rsidR="00000000" w:rsidRPr="00000000">
        <w:rPr>
          <w:rFonts w:ascii="Vale Sans" w:cs="Vale Sans" w:eastAsia="Vale Sans" w:hAnsi="Vale Sans"/>
          <w:b w:val="1"/>
          <w:bCs w:val="1"/>
          <w:rtl w:val="0"/>
        </w:rPr>
        <w:t xml:space="preserve">Programa de Educação e Saúde -Trilhos da Alfabetização</w:t>
      </w:r>
    </w:p>
    <w:p w:rsidR="00000000" w:rsidDel="00000000" w:rsidP="00000000" w:rsidRDefault="00000000" w:rsidRPr="00000000" w14:paraId="00000002">
      <w:pPr>
        <w:shd w:fill="ffffff" w:val="clear"/>
        <w:spacing w:after="240" w:line="360" w:lineRule="auto"/>
        <w:jc w:val="center"/>
        <w:rPr>
          <w:rFonts w:ascii="Vale Sans" w:cs="Vale Sans" w:eastAsia="Vale Sans" w:hAnsi="Vale Sans"/>
          <w:b w:val="1"/>
          <w:bCs w:val="1"/>
        </w:rPr>
      </w:pPr>
      <w:r w:rsidDel="00000000" w:rsidR="00000000" w:rsidRPr="00000000">
        <w:rPr>
          <w:rFonts w:ascii="Vale Sans" w:cs="Vale Sans" w:eastAsia="Vale Sans" w:hAnsi="Vale Sans"/>
          <w:b w:val="1"/>
          <w:bCs w:val="1"/>
          <w:rtl w:val="0"/>
        </w:rPr>
        <w:t xml:space="preserve">Didática Matemática – Professores de 1º e 5º ano –  MG – Ciclo 2/2026</w:t>
      </w:r>
    </w:p>
    <w:p w:rsidR="00000000" w:rsidDel="00000000" w:rsidP="00000000" w:rsidRDefault="00000000" w:rsidRPr="00000000" w14:paraId="0000000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ffffff" w:val="clear"/>
        <w:spacing w:after="240" w:line="360" w:lineRule="auto"/>
        <w:rPr>
          <w:rFonts w:ascii="Vale Sans" w:cs="Vale Sans" w:eastAsia="Vale Sans" w:hAnsi="Vale Sans"/>
          <w:b w:val="1"/>
          <w:bCs w:val="1"/>
          <w:sz w:val="24"/>
          <w:szCs w:val="24"/>
        </w:rPr>
      </w:pPr>
      <w:r w:rsidDel="00000000" w:rsidR="00000000" w:rsidRPr="00000000">
        <w:rPr>
          <w:rFonts w:ascii="Vale Sans" w:cs="Vale Sans" w:eastAsia="Vale Sans" w:hAnsi="Vale Sans"/>
          <w:b w:val="1"/>
          <w:bCs w:val="1"/>
          <w:sz w:val="24"/>
          <w:szCs w:val="24"/>
          <w:rtl w:val="0"/>
        </w:rPr>
        <w:t xml:space="preserve">Nome da professora ou professor:                                                                                   </w:t>
      </w:r>
    </w:p>
    <w:p w:rsidR="00000000" w:rsidDel="00000000" w:rsidP="00000000" w:rsidRDefault="00000000" w:rsidRPr="00000000" w14:paraId="0000000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ffffff" w:val="clear"/>
        <w:spacing w:after="240" w:line="360" w:lineRule="auto"/>
        <w:rPr>
          <w:rFonts w:ascii="Vale Sans" w:cs="Vale Sans" w:eastAsia="Vale Sans" w:hAnsi="Vale Sans"/>
          <w:b w:val="1"/>
          <w:bCs w:val="1"/>
          <w:sz w:val="24"/>
          <w:szCs w:val="24"/>
        </w:rPr>
      </w:pPr>
      <w:r w:rsidDel="00000000" w:rsidR="00000000" w:rsidRPr="00000000">
        <w:rPr>
          <w:rFonts w:ascii="Vale Sans" w:cs="Vale Sans" w:eastAsia="Vale Sans" w:hAnsi="Vale Sans"/>
          <w:b w:val="1"/>
          <w:bCs w:val="1"/>
          <w:sz w:val="24"/>
          <w:szCs w:val="24"/>
          <w:rtl w:val="0"/>
        </w:rPr>
        <w:t xml:space="preserve">Ano em que atua:                                                                                            </w:t>
      </w:r>
    </w:p>
    <w:p w:rsidR="00000000" w:rsidDel="00000000" w:rsidP="00000000" w:rsidRDefault="00000000" w:rsidRPr="00000000" w14:paraId="00000005">
      <w:pPr>
        <w:shd w:fill="ffffff" w:val="clear"/>
        <w:spacing w:after="240" w:line="360" w:lineRule="auto"/>
        <w:jc w:val="center"/>
        <w:rPr>
          <w:rFonts w:ascii="Vale Sans" w:cs="Vale Sans" w:eastAsia="Vale Sans" w:hAnsi="Vale Sans"/>
          <w:b w:val="1"/>
          <w:bCs w:val="1"/>
          <w:sz w:val="24"/>
          <w:szCs w:val="24"/>
        </w:rPr>
      </w:pPr>
      <w:r w:rsidDel="00000000" w:rsidR="00000000" w:rsidRPr="00000000">
        <w:rPr>
          <w:rFonts w:ascii="Vale Sans" w:cs="Vale Sans" w:eastAsia="Vale Sans" w:hAnsi="Vale Sans"/>
          <w:b w:val="1"/>
          <w:bCs w:val="1"/>
          <w:sz w:val="24"/>
          <w:szCs w:val="24"/>
          <w:rtl w:val="0"/>
        </w:rPr>
        <w:t xml:space="preserve">Professores de 1º a 5ª ano - Atividade Prática – Ciclo 2 </w:t>
      </w:r>
    </w:p>
    <w:p w:rsidR="00000000" w:rsidDel="00000000" w:rsidP="00000000" w:rsidRDefault="00000000" w:rsidRPr="00000000" w14:paraId="00000006">
      <w:pPr>
        <w:jc w:val="both"/>
        <w:rPr>
          <w:rFonts w:ascii="Vale Sans" w:cs="Vale Sans" w:eastAsia="Vale Sans" w:hAnsi="Vale Sans"/>
          <w:sz w:val="24"/>
          <w:szCs w:val="24"/>
        </w:rPr>
      </w:pPr>
      <w:r w:rsidDel="00000000" w:rsidR="00000000" w:rsidRPr="00000000">
        <w:rPr>
          <w:rFonts w:ascii="Vale Sans" w:cs="Vale Sans" w:eastAsia="Vale Sans" w:hAnsi="Vale Sans"/>
          <w:sz w:val="24"/>
          <w:szCs w:val="24"/>
          <w:rtl w:val="0"/>
        </w:rPr>
        <w:t xml:space="preserve">Professora, professor,</w:t>
      </w:r>
    </w:p>
    <w:p w:rsidR="00000000" w:rsidDel="00000000" w:rsidP="00000000" w:rsidRDefault="00000000" w:rsidRPr="00000000" w14:paraId="00000007">
      <w:pPr>
        <w:rPr>
          <w:rFonts w:ascii="Vale Sans" w:cs="Vale Sans" w:eastAsia="Vale Sans" w:hAnsi="Vale Sans"/>
          <w:sz w:val="24"/>
          <w:szCs w:val="24"/>
        </w:rPr>
      </w:pPr>
      <w:r w:rsidDel="00000000" w:rsidR="00000000" w:rsidRPr="00000000">
        <w:rPr>
          <w:rFonts w:ascii="Vale Sans" w:cs="Vale Sans" w:eastAsia="Vale Sans" w:hAnsi="Vale Sans"/>
          <w:sz w:val="24"/>
          <w:szCs w:val="24"/>
          <w:rtl w:val="0"/>
        </w:rPr>
        <w:t xml:space="preserve">Da mesma maneira que no ciclo anterior, você irá desenvolver um trabalho didático com um (ou mais) jogo matemático com sua turma, observando e registrando  as aprendizagens das crianças em uma Pauta de Acompanhamento. Por fim, irá fazer uma reflexão por escrito sobre o processo. </w:t>
      </w:r>
    </w:p>
    <w:p w:rsidR="00000000" w:rsidDel="00000000" w:rsidP="00000000" w:rsidRDefault="00000000" w:rsidRPr="00000000" w14:paraId="00000008">
      <w:pPr>
        <w:rPr>
          <w:rFonts w:ascii="Vale Sans" w:cs="Vale Sans" w:eastAsia="Vale Sans" w:hAnsi="Vale Sans"/>
          <w:sz w:val="24"/>
          <w:szCs w:val="24"/>
        </w:rPr>
      </w:pPr>
      <w:r w:rsidDel="00000000" w:rsidR="00000000" w:rsidRPr="00000000">
        <w:rPr>
          <w:rFonts w:ascii="Vale Sans" w:cs="Vale Sans" w:eastAsia="Vale Sans" w:hAnsi="Vale Sans"/>
          <w:sz w:val="24"/>
          <w:szCs w:val="24"/>
          <w:rtl w:val="0"/>
        </w:rPr>
        <w:t xml:space="preserve">Desta vez, quem vai selecionar o jogo é você, junto com a equipe escolar, em função das necessidades e possibilidades de sua turma e também do currículo do trimestre. </w:t>
      </w:r>
    </w:p>
    <w:p w:rsidR="00000000" w:rsidDel="00000000" w:rsidP="00000000" w:rsidRDefault="00000000" w:rsidRPr="00000000" w14:paraId="00000009">
      <w:pPr>
        <w:rPr>
          <w:rFonts w:ascii="Vale Sans" w:cs="Vale Sans" w:eastAsia="Vale Sans" w:hAnsi="Vale Sans"/>
          <w:sz w:val="24"/>
          <w:szCs w:val="24"/>
        </w:rPr>
      </w:pPr>
      <w:r w:rsidDel="00000000" w:rsidR="00000000" w:rsidRPr="00000000">
        <w:rPr>
          <w:rFonts w:ascii="Vale Sans" w:cs="Vale Sans" w:eastAsia="Vale Sans" w:hAnsi="Vale Sans"/>
          <w:sz w:val="24"/>
          <w:szCs w:val="24"/>
          <w:rtl w:val="0"/>
        </w:rPr>
        <w:t xml:space="preserve">A proposta é a seguinte: 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before="200" w:lineRule="auto"/>
        <w:ind w:left="720" w:hanging="360"/>
        <w:rPr>
          <w:rFonts w:ascii="Vale Sans" w:cs="Vale Sans" w:eastAsia="Vale Sans" w:hAnsi="Vale Sans"/>
          <w:sz w:val="24"/>
          <w:szCs w:val="24"/>
          <w:u w:val="none"/>
        </w:rPr>
      </w:pPr>
      <w:r w:rsidDel="00000000" w:rsidR="00000000" w:rsidRPr="00000000">
        <w:rPr>
          <w:rFonts w:ascii="Vale Sans" w:cs="Vale Sans" w:eastAsia="Vale Sans" w:hAnsi="Vale Sans"/>
          <w:b w:val="1"/>
          <w:bCs w:val="1"/>
          <w:sz w:val="24"/>
          <w:szCs w:val="24"/>
          <w:rtl w:val="0"/>
        </w:rPr>
        <w:t xml:space="preserve">Selecione o jogo</w:t>
      </w:r>
      <w:r w:rsidDel="00000000" w:rsidR="00000000" w:rsidRPr="00000000">
        <w:rPr>
          <w:rFonts w:ascii="Vale Sans" w:cs="Vale Sans" w:eastAsia="Vale Sans" w:hAnsi="Vale Sans"/>
          <w:sz w:val="24"/>
          <w:szCs w:val="24"/>
          <w:rtl w:val="0"/>
        </w:rPr>
        <w:t xml:space="preserve"> ou os jogos que vai propor. 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before="200" w:lineRule="auto"/>
        <w:ind w:left="720" w:hanging="360"/>
        <w:rPr>
          <w:rFonts w:ascii="Vale Sans" w:cs="Vale Sans" w:eastAsia="Vale Sans" w:hAnsi="Vale Sans"/>
          <w:sz w:val="24"/>
          <w:szCs w:val="24"/>
          <w:u w:val="none"/>
        </w:rPr>
      </w:pPr>
      <w:r w:rsidDel="00000000" w:rsidR="00000000" w:rsidRPr="00000000">
        <w:rPr>
          <w:rFonts w:ascii="Vale Sans" w:cs="Vale Sans" w:eastAsia="Vale Sans" w:hAnsi="Vale Sans"/>
          <w:b w:val="1"/>
          <w:bCs w:val="1"/>
          <w:sz w:val="24"/>
          <w:szCs w:val="24"/>
          <w:rtl w:val="0"/>
        </w:rPr>
        <w:t xml:space="preserve">Realize o planejamento</w:t>
      </w:r>
      <w:r w:rsidDel="00000000" w:rsidR="00000000" w:rsidRPr="00000000">
        <w:rPr>
          <w:rFonts w:ascii="Vale Sans" w:cs="Vale Sans" w:eastAsia="Vale Sans" w:hAnsi="Vale Sans"/>
          <w:sz w:val="24"/>
          <w:szCs w:val="24"/>
          <w:rtl w:val="0"/>
        </w:rPr>
        <w:t xml:space="preserve">, apoiando-se nos Cadernos de Orientações Didáticas do jogo selecionado e o </w:t>
      </w:r>
      <w:r w:rsidDel="00000000" w:rsidR="00000000" w:rsidRPr="00000000">
        <w:rPr>
          <w:rFonts w:ascii="Vale Sans" w:cs="Vale Sans" w:eastAsia="Vale Sans" w:hAnsi="Vale Sans"/>
          <w:sz w:val="24"/>
          <w:szCs w:val="24"/>
          <w:rtl w:val="0"/>
        </w:rPr>
        <w:t xml:space="preserve">arquivo de planejamento</w:t>
      </w:r>
      <w:r w:rsidDel="00000000" w:rsidR="00000000" w:rsidRPr="00000000">
        <w:rPr>
          <w:rFonts w:ascii="Vale Sans" w:cs="Vale Sans" w:eastAsia="Vale Sans" w:hAnsi="Vale Sans"/>
          <w:sz w:val="24"/>
          <w:szCs w:val="24"/>
          <w:rtl w:val="0"/>
        </w:rPr>
        <w:t xml:space="preserve">. Verifique quais etapas da proposta vai desenvolver (as atividades práticas, as atividades escritas) e quais versões do(s) jogo(s)  vai propor para toda a turma ou parte dela (considerando a possibilidade de  diferentes agrupamentos). 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before="200" w:lineRule="auto"/>
        <w:ind w:left="720" w:hanging="360"/>
        <w:rPr>
          <w:rFonts w:ascii="Vale Sans" w:cs="Vale Sans" w:eastAsia="Vale Sans" w:hAnsi="Vale Sans"/>
          <w:sz w:val="24"/>
          <w:szCs w:val="24"/>
          <w:u w:val="none"/>
        </w:rPr>
      </w:pPr>
      <w:r w:rsidDel="00000000" w:rsidR="00000000" w:rsidRPr="00000000">
        <w:rPr>
          <w:rFonts w:ascii="Vale Sans" w:cs="Vale Sans" w:eastAsia="Vale Sans" w:hAnsi="Vale Sans"/>
          <w:sz w:val="24"/>
          <w:szCs w:val="24"/>
          <w:rtl w:val="0"/>
        </w:rPr>
        <w:t xml:space="preserve">Baixe a Pauta de Acompanhamento das Aprendizagens do jogo em questão e decida o que irá observar e preencher. 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before="200" w:lineRule="auto"/>
        <w:ind w:left="720" w:hanging="360"/>
        <w:rPr>
          <w:rFonts w:ascii="Vale Sans" w:cs="Vale Sans" w:eastAsia="Vale Sans" w:hAnsi="Vale Sans"/>
          <w:sz w:val="24"/>
          <w:szCs w:val="24"/>
          <w:u w:val="none"/>
        </w:rPr>
      </w:pPr>
      <w:r w:rsidDel="00000000" w:rsidR="00000000" w:rsidRPr="00000000">
        <w:rPr>
          <w:rFonts w:ascii="Vale Sans" w:cs="Vale Sans" w:eastAsia="Vale Sans" w:hAnsi="Vale Sans"/>
          <w:b w:val="1"/>
          <w:bCs w:val="1"/>
          <w:sz w:val="24"/>
          <w:szCs w:val="24"/>
          <w:rtl w:val="0"/>
        </w:rPr>
        <w:t xml:space="preserve">Desenvolva as atividades</w:t>
      </w:r>
      <w:r w:rsidDel="00000000" w:rsidR="00000000" w:rsidRPr="00000000">
        <w:rPr>
          <w:rFonts w:ascii="Vale Sans" w:cs="Vale Sans" w:eastAsia="Vale Sans" w:hAnsi="Vale Sans"/>
          <w:sz w:val="24"/>
          <w:szCs w:val="24"/>
          <w:rtl w:val="0"/>
        </w:rPr>
        <w:t xml:space="preserve">, sempre </w:t>
      </w:r>
      <w:r w:rsidDel="00000000" w:rsidR="00000000" w:rsidRPr="00000000">
        <w:rPr>
          <w:rFonts w:ascii="Vale Sans" w:cs="Vale Sans" w:eastAsia="Vale Sans" w:hAnsi="Vale Sans"/>
          <w:b w:val="1"/>
          <w:bCs w:val="1"/>
          <w:sz w:val="24"/>
          <w:szCs w:val="24"/>
          <w:rtl w:val="0"/>
        </w:rPr>
        <w:t xml:space="preserve">registrando suas observações na Pauta de Acompanhamento das Aprendizagens. 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before="200" w:lineRule="auto"/>
        <w:ind w:left="720" w:hanging="360"/>
        <w:rPr>
          <w:rFonts w:ascii="Vale Sans" w:cs="Vale Sans" w:eastAsia="Vale Sans" w:hAnsi="Vale Sans"/>
          <w:sz w:val="24"/>
          <w:szCs w:val="24"/>
          <w:u w:val="none"/>
        </w:rPr>
      </w:pPr>
      <w:r w:rsidDel="00000000" w:rsidR="00000000" w:rsidRPr="00000000">
        <w:rPr>
          <w:rFonts w:ascii="Vale Sans" w:cs="Vale Sans" w:eastAsia="Vale Sans" w:hAnsi="Vale Sans"/>
          <w:sz w:val="24"/>
          <w:szCs w:val="24"/>
          <w:rtl w:val="0"/>
        </w:rPr>
        <w:t xml:space="preserve">Finalizado o preenchimento,</w:t>
      </w:r>
      <w:r w:rsidDel="00000000" w:rsidR="00000000" w:rsidRPr="00000000">
        <w:rPr>
          <w:rFonts w:ascii="Vale Sans" w:cs="Vale Sans" w:eastAsia="Vale Sans" w:hAnsi="Vale Sans"/>
          <w:b w:val="1"/>
          <w:bCs w:val="1"/>
          <w:sz w:val="24"/>
          <w:szCs w:val="24"/>
          <w:rtl w:val="0"/>
        </w:rPr>
        <w:t xml:space="preserve"> escreva a reflexão</w:t>
      </w:r>
      <w:r w:rsidDel="00000000" w:rsidR="00000000" w:rsidRPr="00000000">
        <w:rPr>
          <w:rFonts w:ascii="Vale Sans" w:cs="Vale Sans" w:eastAsia="Vale Sans" w:hAnsi="Vale Sans"/>
          <w:sz w:val="24"/>
          <w:szCs w:val="24"/>
          <w:rtl w:val="0"/>
        </w:rPr>
        <w:t xml:space="preserve"> orientada por questões e </w:t>
      </w:r>
      <w:r w:rsidDel="00000000" w:rsidR="00000000" w:rsidRPr="00000000">
        <w:rPr>
          <w:rFonts w:ascii="Vale Sans" w:cs="Vale Sans" w:eastAsia="Vale Sans" w:hAnsi="Vale Sans"/>
          <w:b w:val="1"/>
          <w:bCs w:val="1"/>
          <w:sz w:val="24"/>
          <w:szCs w:val="24"/>
          <w:rtl w:val="0"/>
        </w:rPr>
        <w:t xml:space="preserve">faça o envio</w:t>
      </w:r>
      <w:r w:rsidDel="00000000" w:rsidR="00000000" w:rsidRPr="00000000">
        <w:rPr>
          <w:rFonts w:ascii="Vale Sans" w:cs="Vale Sans" w:eastAsia="Vale Sans" w:hAnsi="Vale Sans"/>
          <w:sz w:val="24"/>
          <w:szCs w:val="24"/>
          <w:rtl w:val="0"/>
        </w:rPr>
        <w:t xml:space="preserve">! </w:t>
      </w:r>
    </w:p>
    <w:p w:rsidR="00000000" w:rsidDel="00000000" w:rsidP="00000000" w:rsidRDefault="00000000" w:rsidRPr="00000000" w14:paraId="0000000F">
      <w:pPr>
        <w:spacing w:line="360" w:lineRule="auto"/>
        <w:rPr>
          <w:rFonts w:ascii="Vale Sans" w:cs="Vale Sans" w:eastAsia="Vale Sans" w:hAnsi="Vale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rPr>
          <w:rFonts w:ascii="Vale Sans" w:cs="Vale Sans" w:eastAsia="Vale Sans" w:hAnsi="Vale Sans"/>
          <w:b w:val="1"/>
          <w:bCs w:val="1"/>
          <w:sz w:val="24"/>
          <w:szCs w:val="24"/>
        </w:rPr>
      </w:pPr>
      <w:r w:rsidDel="00000000" w:rsidR="00000000" w:rsidRPr="00000000">
        <w:rPr>
          <w:rFonts w:ascii="Vale Sans" w:cs="Vale Sans" w:eastAsia="Vale Sans" w:hAnsi="Vale Sans"/>
          <w:b w:val="1"/>
          <w:bCs w:val="1"/>
          <w:sz w:val="24"/>
          <w:szCs w:val="24"/>
          <w:rtl w:val="0"/>
        </w:rPr>
        <w:t xml:space="preserve">O que você deve enviar: </w:t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rFonts w:ascii="Vale Sans" w:cs="Vale Sans" w:eastAsia="Vale Sans" w:hAnsi="Vale Sans"/>
          <w:sz w:val="24"/>
          <w:szCs w:val="24"/>
        </w:rPr>
      </w:pPr>
      <w:r w:rsidDel="00000000" w:rsidR="00000000" w:rsidRPr="00000000">
        <w:rPr>
          <w:rFonts w:ascii="Vale Sans" w:cs="Vale Sans" w:eastAsia="Vale Sans" w:hAnsi="Vale Sans"/>
          <w:b w:val="1"/>
          <w:bCs w:val="1"/>
          <w:sz w:val="24"/>
          <w:szCs w:val="24"/>
          <w:rtl w:val="0"/>
        </w:rPr>
        <w:t xml:space="preserve">1º envio:</w:t>
      </w:r>
      <w:r w:rsidDel="00000000" w:rsidR="00000000" w:rsidRPr="00000000">
        <w:rPr>
          <w:rFonts w:ascii="Vale Sans" w:cs="Vale Sans" w:eastAsia="Vale Sans" w:hAnsi="Vale Sans"/>
          <w:sz w:val="24"/>
          <w:szCs w:val="24"/>
          <w:rtl w:val="0"/>
        </w:rPr>
        <w:t xml:space="preserve"> Depois de baixar e preencher a </w:t>
      </w:r>
      <w:r w:rsidDel="00000000" w:rsidR="00000000" w:rsidRPr="00000000">
        <w:rPr>
          <w:rFonts w:ascii="Vale Sans" w:cs="Vale Sans" w:eastAsia="Vale Sans" w:hAnsi="Vale Sans"/>
          <w:b w:val="1"/>
          <w:bCs w:val="1"/>
          <w:sz w:val="24"/>
          <w:szCs w:val="24"/>
          <w:rtl w:val="0"/>
        </w:rPr>
        <w:t xml:space="preserve">Pauta de Acompanhamento das Aprendizagens</w:t>
      </w:r>
      <w:r w:rsidDel="00000000" w:rsidR="00000000" w:rsidRPr="00000000">
        <w:rPr>
          <w:rFonts w:ascii="Vale Sans" w:cs="Vale Sans" w:eastAsia="Vale Sans" w:hAnsi="Vale Sans"/>
          <w:sz w:val="24"/>
          <w:szCs w:val="24"/>
          <w:rtl w:val="0"/>
        </w:rPr>
        <w:t xml:space="preserve"> relacionada ao jogo que você selecionou, envie o arquivo preenchido. Ou, se preferir, envie fotos da Pauta preenchida à mão. </w:t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rFonts w:ascii="Vale Sans" w:cs="Vale Sans" w:eastAsia="Vale Sans" w:hAnsi="Vale Sans"/>
          <w:sz w:val="24"/>
          <w:szCs w:val="24"/>
        </w:rPr>
      </w:pPr>
      <w:r w:rsidDel="00000000" w:rsidR="00000000" w:rsidRPr="00000000">
        <w:rPr>
          <w:rFonts w:ascii="Vale Sans" w:cs="Vale Sans" w:eastAsia="Vale Sans" w:hAnsi="Vale Sans"/>
          <w:b w:val="1"/>
          <w:bCs w:val="1"/>
          <w:sz w:val="24"/>
          <w:szCs w:val="24"/>
          <w:rtl w:val="0"/>
        </w:rPr>
        <w:t xml:space="preserve">2º envio:</w:t>
      </w:r>
      <w:r w:rsidDel="00000000" w:rsidR="00000000" w:rsidRPr="00000000">
        <w:rPr>
          <w:rFonts w:ascii="Vale Sans" w:cs="Vale Sans" w:eastAsia="Vale Sans" w:hAnsi="Vale Sans"/>
          <w:sz w:val="24"/>
          <w:szCs w:val="24"/>
          <w:rtl w:val="0"/>
        </w:rPr>
        <w:t xml:space="preserve"> Após analisar os resultados da Pauta de Acompanhamento das Aprendizagens,  escreva uma reflexão sobre os conhecimentos matemáticos das crianças e a continuidade do trabalho, orientada pelas questões que estão a seguir. Depois disso, </w:t>
      </w:r>
      <w:r w:rsidDel="00000000" w:rsidR="00000000" w:rsidRPr="00000000">
        <w:rPr>
          <w:rFonts w:ascii="Vale Sans" w:cs="Vale Sans" w:eastAsia="Vale Sans" w:hAnsi="Vale Sans"/>
          <w:b w:val="1"/>
          <w:bCs w:val="1"/>
          <w:sz w:val="24"/>
          <w:szCs w:val="24"/>
          <w:rtl w:val="0"/>
        </w:rPr>
        <w:t xml:space="preserve">salve este arquivo </w:t>
      </w:r>
      <w:r w:rsidDel="00000000" w:rsidR="00000000" w:rsidRPr="00000000">
        <w:rPr>
          <w:rFonts w:ascii="Vale Sans" w:cs="Vale Sans" w:eastAsia="Vale Sans" w:hAnsi="Vale Sans"/>
          <w:sz w:val="24"/>
          <w:szCs w:val="24"/>
          <w:rtl w:val="0"/>
        </w:rPr>
        <w:t xml:space="preserve">e o envie até a data combinada. </w:t>
      </w:r>
    </w:p>
    <w:p w:rsidR="00000000" w:rsidDel="00000000" w:rsidP="00000000" w:rsidRDefault="00000000" w:rsidRPr="00000000" w14:paraId="00000013">
      <w:pPr>
        <w:spacing w:line="360" w:lineRule="auto"/>
        <w:rPr>
          <w:rFonts w:ascii="Vale Sans" w:cs="Vale Sans" w:eastAsia="Vale Sans" w:hAnsi="Vale Sans"/>
          <w:b w:val="1"/>
          <w:bCs w:val="1"/>
          <w:sz w:val="24"/>
          <w:szCs w:val="24"/>
        </w:rPr>
      </w:pPr>
      <w:r w:rsidDel="00000000" w:rsidR="00000000" w:rsidRPr="00000000">
        <w:rPr>
          <w:rFonts w:ascii="Vale Sans" w:cs="Vale Sans" w:eastAsia="Vale Sans" w:hAnsi="Vale Sans"/>
          <w:b w:val="1"/>
          <w:bCs w:val="1"/>
          <w:sz w:val="24"/>
          <w:szCs w:val="24"/>
          <w:rtl w:val="0"/>
        </w:rPr>
        <w:t xml:space="preserve">Questões para reflexão:  </w:t>
      </w:r>
    </w:p>
    <w:p w:rsidR="00000000" w:rsidDel="00000000" w:rsidP="00000000" w:rsidRDefault="00000000" w:rsidRPr="00000000" w14:paraId="0000001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ffffff" w:val="clear"/>
        <w:spacing w:after="0" w:line="360" w:lineRule="auto"/>
        <w:ind w:left="720" w:firstLine="0"/>
        <w:rPr>
          <w:rFonts w:ascii="Vale Sans" w:cs="Vale Sans" w:eastAsia="Vale Sans" w:hAnsi="Vale Sans"/>
          <w:sz w:val="24"/>
          <w:szCs w:val="24"/>
        </w:rPr>
      </w:pPr>
      <w:r w:rsidDel="00000000" w:rsidR="00000000" w:rsidRPr="00000000">
        <w:rPr>
          <w:rFonts w:ascii="Vale Sans" w:cs="Vale Sans" w:eastAsia="Vale Sans" w:hAnsi="Vale Sans"/>
          <w:b w:val="1"/>
          <w:bCs w:val="1"/>
          <w:sz w:val="24"/>
          <w:szCs w:val="24"/>
          <w:rtl w:val="0"/>
        </w:rPr>
        <w:t xml:space="preserve">a) </w:t>
      </w:r>
      <w:r w:rsidDel="00000000" w:rsidR="00000000" w:rsidRPr="00000000">
        <w:rPr>
          <w:rFonts w:ascii="Vale Sans" w:cs="Vale Sans" w:eastAsia="Vale Sans" w:hAnsi="Vale Sans"/>
          <w:sz w:val="24"/>
          <w:szCs w:val="24"/>
          <w:rtl w:val="0"/>
        </w:rPr>
        <w:t xml:space="preserve"> Analisando os resultados da Pauta de Acompanhamento das Aprendizagens que você preencheu no trabalho com o jogo selecionado, você encontrou resultados que a(o) surpreenderam? Se sim, em que sentido? </w:t>
      </w:r>
    </w:p>
    <w:p w:rsidR="00000000" w:rsidDel="00000000" w:rsidP="00000000" w:rsidRDefault="00000000" w:rsidRPr="00000000" w14:paraId="0000001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ffffff" w:val="clear"/>
        <w:spacing w:after="0" w:line="360" w:lineRule="auto"/>
        <w:ind w:left="720" w:firstLine="0"/>
        <w:rPr>
          <w:rFonts w:ascii="Vale Sans" w:cs="Vale Sans" w:eastAsia="Vale Sans" w:hAnsi="Vale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ffffff" w:val="clear"/>
        <w:spacing w:after="0" w:line="360" w:lineRule="auto"/>
        <w:ind w:left="720" w:firstLine="0"/>
        <w:rPr>
          <w:rFonts w:ascii="Vale Sans" w:cs="Vale Sans" w:eastAsia="Vale Sans" w:hAnsi="Vale Sans"/>
          <w:sz w:val="24"/>
          <w:szCs w:val="24"/>
        </w:rPr>
      </w:pPr>
      <w:r w:rsidDel="00000000" w:rsidR="00000000" w:rsidRPr="00000000">
        <w:rPr>
          <w:rFonts w:ascii="Vale Sans" w:cs="Vale Sans" w:eastAsia="Vale Sans" w:hAnsi="Vale Sans"/>
          <w:b w:val="1"/>
          <w:bCs w:val="1"/>
          <w:sz w:val="24"/>
          <w:szCs w:val="24"/>
          <w:rtl w:val="0"/>
        </w:rPr>
        <w:t xml:space="preserve">b)</w:t>
      </w:r>
      <w:r w:rsidDel="00000000" w:rsidR="00000000" w:rsidRPr="00000000">
        <w:rPr>
          <w:rFonts w:ascii="Vale Sans" w:cs="Vale Sans" w:eastAsia="Vale Sans" w:hAnsi="Vale Sans"/>
          <w:sz w:val="24"/>
          <w:szCs w:val="24"/>
          <w:rtl w:val="0"/>
        </w:rPr>
        <w:t xml:space="preserve"> Em relação a que critérios, dentre os observados, você percebeu que houve mais avanços por parte das crianças no decorrer do trabalho com o jogo? </w:t>
      </w:r>
    </w:p>
    <w:p w:rsidR="00000000" w:rsidDel="00000000" w:rsidP="00000000" w:rsidRDefault="00000000" w:rsidRPr="00000000" w14:paraId="0000001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ffffff" w:val="clear"/>
        <w:spacing w:after="0" w:line="360" w:lineRule="auto"/>
        <w:ind w:left="720" w:firstLine="0"/>
        <w:rPr>
          <w:rFonts w:ascii="Vale Sans" w:cs="Vale Sans" w:eastAsia="Vale Sans" w:hAnsi="Vale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ffffff" w:val="clear"/>
        <w:spacing w:after="0" w:line="360" w:lineRule="auto"/>
        <w:ind w:left="720" w:firstLine="0"/>
        <w:rPr>
          <w:rFonts w:ascii="Vale Sans" w:cs="Vale Sans" w:eastAsia="Vale Sans" w:hAnsi="Vale Sans"/>
          <w:sz w:val="24"/>
          <w:szCs w:val="24"/>
        </w:rPr>
      </w:pPr>
      <w:r w:rsidDel="00000000" w:rsidR="00000000" w:rsidRPr="00000000">
        <w:rPr>
          <w:rFonts w:ascii="Vale Sans" w:cs="Vale Sans" w:eastAsia="Vale Sans" w:hAnsi="Vale Sans"/>
          <w:b w:val="1"/>
          <w:bCs w:val="1"/>
          <w:sz w:val="24"/>
          <w:szCs w:val="24"/>
          <w:rtl w:val="0"/>
        </w:rPr>
        <w:t xml:space="preserve">c)</w:t>
      </w:r>
      <w:r w:rsidDel="00000000" w:rsidR="00000000" w:rsidRPr="00000000">
        <w:rPr>
          <w:rFonts w:ascii="Vale Sans" w:cs="Vale Sans" w:eastAsia="Vale Sans" w:hAnsi="Vale Sans"/>
          <w:sz w:val="24"/>
          <w:szCs w:val="24"/>
          <w:rtl w:val="0"/>
        </w:rPr>
        <w:t xml:space="preserve"> O que as suas observações indicaram em termos de continuidade de trabalho? </w:t>
      </w:r>
    </w:p>
    <w:p w:rsidR="00000000" w:rsidDel="00000000" w:rsidP="00000000" w:rsidRDefault="00000000" w:rsidRPr="00000000" w14:paraId="0000001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ffffff" w:val="clear"/>
        <w:spacing w:after="0" w:line="360" w:lineRule="auto"/>
        <w:ind w:left="720" w:firstLine="0"/>
        <w:rPr>
          <w:rFonts w:ascii="Vale Sans" w:cs="Vale Sans" w:eastAsia="Vale Sans" w:hAnsi="Vale Sans"/>
          <w:sz w:val="24"/>
          <w:szCs w:val="24"/>
        </w:rPr>
      </w:pPr>
      <w:r w:rsidDel="00000000" w:rsidR="00000000" w:rsidRPr="00000000">
        <w:rPr>
          <w:rFonts w:ascii="Vale Sans" w:cs="Vale Sans" w:eastAsia="Vale Sans" w:hAnsi="Vale Sans"/>
          <w:sz w:val="24"/>
          <w:szCs w:val="24"/>
          <w:rtl w:val="0"/>
        </w:rPr>
        <w:t xml:space="preserve">Sugestões: a Pauta está lhe indicando a necessidade de propor novas rodadas do mesmo jogo com a turma?  Ou mudar o baralho e alterar a versão do jogo, modificando o desafio matemático? A pauta indica a necessidade de voltar a resolver problemas do Anexo B  por escrito e realizar novas discussões coletivas a respeito de algum ponto que parece necessário trabalhar? Indique suas razões. </w:t>
      </w:r>
    </w:p>
    <w:p w:rsidR="00000000" w:rsidDel="00000000" w:rsidP="00000000" w:rsidRDefault="00000000" w:rsidRPr="00000000" w14:paraId="0000001A">
      <w:pPr>
        <w:shd w:fill="ffffff" w:val="clear"/>
        <w:spacing w:after="240" w:line="360" w:lineRule="auto"/>
        <w:ind w:left="720" w:firstLine="0"/>
        <w:rPr>
          <w:rFonts w:ascii="Vale Sans" w:cs="Vale Sans" w:eastAsia="Vale Sans" w:hAnsi="Vale Sans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ffffff" w:val="clear"/>
        <w:spacing w:after="240" w:line="360" w:lineRule="auto"/>
        <w:ind w:left="0" w:firstLine="0"/>
        <w:rPr>
          <w:rFonts w:ascii="Vale Sans" w:cs="Vale Sans" w:eastAsia="Vale Sans" w:hAnsi="Vale Sans"/>
          <w:b w:val="1"/>
          <w:bCs w:val="1"/>
          <w:sz w:val="24"/>
          <w:szCs w:val="24"/>
        </w:rPr>
      </w:pPr>
      <w:r w:rsidDel="00000000" w:rsidR="00000000" w:rsidRPr="00000000">
        <w:rPr>
          <w:rFonts w:ascii="Vale Sans" w:cs="Vale Sans" w:eastAsia="Vale Sans" w:hAnsi="Vale Sans"/>
          <w:b w:val="1"/>
          <w:bCs w:val="1"/>
          <w:sz w:val="24"/>
          <w:szCs w:val="24"/>
          <w:rtl w:val="0"/>
        </w:rPr>
        <w:t xml:space="preserve">Sua reflexão:</w:t>
      </w:r>
    </w:p>
    <w:sectPr>
      <w:headerReference r:id="rId7" w:type="default"/>
      <w:footerReference r:id="rId8" w:type="default"/>
      <w:pgSz w:h="16838" w:w="11906" w:orient="portrait"/>
      <w:pgMar w:bottom="720" w:top="1185" w:left="720" w:right="720" w:header="510" w:footer="62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Vale 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1485"/>
        <w:tab w:val="left" w:leader="none" w:pos="6630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  <w:rtl w:val="0"/>
      </w:rPr>
      <w:tab/>
      <w:tab/>
      <w:t xml:space="preserve">                                                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5223510</wp:posOffset>
          </wp:positionH>
          <wp:positionV relativeFrom="paragraph">
            <wp:posOffset>-97154</wp:posOffset>
          </wp:positionV>
          <wp:extent cx="895350" cy="291465"/>
          <wp:effectExtent b="0" l="0" r="0" t="0"/>
          <wp:wrapNone/>
          <wp:docPr descr="Texto, Logotipo&#10;&#10;Descrição gerada automaticamente" id="1" name="image2.png"/>
          <a:graphic>
            <a:graphicData uri="http://schemas.openxmlformats.org/drawingml/2006/picture">
              <pic:pic>
                <pic:nvPicPr>
                  <pic:cNvPr descr="Texto, Logotipo&#10;&#10;Descrição gerada automaticamente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95350" cy="29146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6083934</wp:posOffset>
          </wp:positionH>
          <wp:positionV relativeFrom="paragraph">
            <wp:posOffset>-219709</wp:posOffset>
          </wp:positionV>
          <wp:extent cx="942975" cy="534670"/>
          <wp:effectExtent b="0" l="0" r="0" t="0"/>
          <wp:wrapNone/>
          <wp:docPr descr="Logotipo&#10;&#10;Descrição gerada automaticamente" id="2" name="image1.png"/>
          <a:graphic>
            <a:graphicData uri="http://schemas.openxmlformats.org/drawingml/2006/picture">
              <pic:pic>
                <pic:nvPicPr>
                  <pic:cNvPr descr="Logotipo&#10;&#10;Descrição gerada automaticamente"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42975" cy="53467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5895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  <w:rtl w:val="0"/>
      </w:rPr>
      <w:tab/>
      <w:t xml:space="preserve">   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qUc09SyJEy8Bq169dB15imaP4Q==">CgMxLjA4AHIhMWRIVEZVRWdsREdXUmtlQ0RwT25jMnZfTWhhWEQtT1Nz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