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2316BD" w14:textId="77777777" w:rsidR="00513BAF" w:rsidRDefault="00000000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                        Programa de Educação e Saúde -Trilhos da Alfabetização</w:t>
      </w:r>
    </w:p>
    <w:p w14:paraId="322C379D" w14:textId="2CA30F1C" w:rsidR="00513BAF" w:rsidRDefault="00000000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Trabalho de campo –</w:t>
      </w:r>
      <w:r w:rsidR="0025036A">
        <w:rPr>
          <w:rFonts w:ascii="Arial" w:eastAsia="Arial" w:hAnsi="Arial" w:cs="Arial"/>
          <w:b/>
          <w:bCs/>
        </w:rPr>
        <w:t xml:space="preserve"> Rio Piracicaba</w:t>
      </w:r>
      <w:r>
        <w:rPr>
          <w:rFonts w:ascii="Arial" w:eastAsia="Arial" w:hAnsi="Arial" w:cs="Arial"/>
          <w:b/>
          <w:bCs/>
        </w:rPr>
        <w:t xml:space="preserve">/ MG </w:t>
      </w:r>
    </w:p>
    <w:p w14:paraId="655E4B8A" w14:textId="77777777" w:rsidR="00513BAF" w:rsidRDefault="00000000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bCs/>
        </w:rPr>
      </w:pPr>
      <w:bookmarkStart w:id="0" w:name="_heading=h.fbfud4ao1ouw" w:colFirst="0" w:colLast="0"/>
      <w:bookmarkEnd w:id="0"/>
      <w:r>
        <w:rPr>
          <w:rFonts w:ascii="Arial" w:eastAsia="Arial" w:hAnsi="Arial" w:cs="Arial"/>
          <w:b/>
          <w:bCs/>
        </w:rPr>
        <w:t>Ciclo 1/2026</w:t>
      </w:r>
    </w:p>
    <w:p w14:paraId="6D84CE3D" w14:textId="77777777" w:rsidR="00513BAF" w:rsidRDefault="00000000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</w:rPr>
      </w:pPr>
      <w:bookmarkStart w:id="1" w:name="_heading=h.nv9t5nyjvg5b" w:colFirst="0" w:colLast="0"/>
      <w:bookmarkEnd w:id="1"/>
      <w:r>
        <w:rPr>
          <w:rFonts w:ascii="Arial" w:eastAsia="Arial" w:hAnsi="Arial" w:cs="Arial"/>
          <w:b/>
          <w:bCs/>
        </w:rPr>
        <w:t xml:space="preserve">Pauta de Trabalho de campo </w:t>
      </w:r>
    </w:p>
    <w:p w14:paraId="1AE8E396" w14:textId="77777777" w:rsidR="00513BAF" w:rsidRDefault="00513BAF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</w:rPr>
      </w:pPr>
      <w:bookmarkStart w:id="2" w:name="_heading=h.qgowgybbfl74" w:colFirst="0" w:colLast="0"/>
      <w:bookmarkEnd w:id="2"/>
    </w:p>
    <w:p w14:paraId="736FBAD8" w14:textId="77777777" w:rsidR="00513BAF" w:rsidRDefault="00000000">
      <w:pPr>
        <w:spacing w:after="0"/>
        <w:ind w:left="-567" w:right="-994"/>
        <w:jc w:val="both"/>
        <w:rPr>
          <w:rFonts w:ascii="Vale Sans" w:eastAsia="Vale Sans" w:hAnsi="Vale Sans" w:cs="Vale Sans"/>
          <w:b/>
          <w:bCs/>
        </w:rPr>
      </w:pPr>
      <w:r>
        <w:rPr>
          <w:rFonts w:ascii="Vale Sans" w:eastAsia="Vale Sans" w:hAnsi="Vale Sans" w:cs="Vale Sans"/>
          <w:b/>
          <w:bCs/>
        </w:rPr>
        <w:t>Objetivos</w:t>
      </w:r>
    </w:p>
    <w:p w14:paraId="205FEA01" w14:textId="77777777" w:rsidR="00513BAF" w:rsidRDefault="00000000">
      <w:pPr>
        <w:numPr>
          <w:ilvl w:val="0"/>
          <w:numId w:val="1"/>
        </w:numPr>
        <w:spacing w:after="0" w:line="259" w:lineRule="auto"/>
        <w:ind w:left="-567" w:right="-994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Compartilhar os objetivos do trabalho de campo nas escolas da rede;</w:t>
      </w:r>
    </w:p>
    <w:p w14:paraId="1AA0F3AB" w14:textId="77777777" w:rsidR="00513BAF" w:rsidRDefault="00000000">
      <w:pPr>
        <w:numPr>
          <w:ilvl w:val="0"/>
          <w:numId w:val="1"/>
        </w:numPr>
        <w:spacing w:after="0" w:line="259" w:lineRule="auto"/>
        <w:ind w:left="-567" w:right="-994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Refletir sobre a importância de que as ações formativas sempre tenham como foco as aprendizagens dos estudantes;</w:t>
      </w:r>
    </w:p>
    <w:p w14:paraId="2BB0AFA7" w14:textId="77777777" w:rsidR="00513BAF" w:rsidRDefault="00000000">
      <w:pPr>
        <w:numPr>
          <w:ilvl w:val="0"/>
          <w:numId w:val="1"/>
        </w:numPr>
        <w:spacing w:after="0" w:line="259" w:lineRule="auto"/>
        <w:ind w:left="-567" w:right="-994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 xml:space="preserve">Acompanhar o contexto de trabalho de professoras e </w:t>
      </w:r>
      <w:proofErr w:type="spellStart"/>
      <w:r>
        <w:rPr>
          <w:rFonts w:ascii="Vale Sans" w:eastAsia="Vale Sans" w:hAnsi="Vale Sans" w:cs="Vale Sans"/>
        </w:rPr>
        <w:t>Cps</w:t>
      </w:r>
      <w:proofErr w:type="spellEnd"/>
      <w:r>
        <w:rPr>
          <w:rFonts w:ascii="Vale Sans" w:eastAsia="Vale Sans" w:hAnsi="Vale Sans" w:cs="Vale Sans"/>
        </w:rPr>
        <w:t xml:space="preserve"> em turmas de alfabetização inicial. </w:t>
      </w:r>
    </w:p>
    <w:p w14:paraId="344F6CEA" w14:textId="77777777" w:rsidR="00513BAF" w:rsidRDefault="00000000">
      <w:pPr>
        <w:numPr>
          <w:ilvl w:val="0"/>
          <w:numId w:val="1"/>
        </w:numPr>
        <w:spacing w:after="0" w:line="259" w:lineRule="auto"/>
        <w:ind w:left="-567" w:right="-994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 xml:space="preserve">Analisar coletivamente os encaminhamentos e etapas desenvolvidas na Sequência Didática Jogos de Mesa, analisando os saberes das crianças para ajustes de intervenções; </w:t>
      </w:r>
    </w:p>
    <w:p w14:paraId="66121F47" w14:textId="77777777" w:rsidR="00513BAF" w:rsidRDefault="00000000">
      <w:pPr>
        <w:numPr>
          <w:ilvl w:val="0"/>
          <w:numId w:val="1"/>
        </w:numPr>
        <w:spacing w:after="0" w:line="259" w:lineRule="auto"/>
        <w:ind w:left="-567" w:right="-994"/>
        <w:jc w:val="both"/>
        <w:rPr>
          <w:rFonts w:ascii="Vale Sans" w:eastAsia="Vale Sans" w:hAnsi="Vale Sans" w:cs="Vale Sans"/>
        </w:rPr>
      </w:pPr>
      <w:bookmarkStart w:id="3" w:name="_heading=h.cp2ukv34xnwv" w:colFirst="0" w:colLast="0"/>
      <w:bookmarkEnd w:id="3"/>
      <w:r>
        <w:rPr>
          <w:rFonts w:ascii="Vale Sans" w:eastAsia="Vale Sans" w:hAnsi="Vale Sans" w:cs="Vale Sans"/>
        </w:rPr>
        <w:t xml:space="preserve">Discutir sobre as condições didáticas necessárias para a realização de uma situação de escrita pelo estudante; </w:t>
      </w:r>
    </w:p>
    <w:p w14:paraId="6046D190" w14:textId="77777777" w:rsidR="00513BAF" w:rsidRDefault="00000000">
      <w:pPr>
        <w:numPr>
          <w:ilvl w:val="0"/>
          <w:numId w:val="1"/>
        </w:numPr>
        <w:shd w:val="clear" w:color="auto" w:fill="FFFFFF"/>
        <w:spacing w:after="0" w:line="240" w:lineRule="auto"/>
        <w:ind w:left="-567" w:right="-994"/>
        <w:jc w:val="both"/>
        <w:rPr>
          <w:rFonts w:ascii="Arial" w:eastAsia="Arial" w:hAnsi="Arial" w:cs="Arial"/>
          <w:b/>
          <w:bCs/>
        </w:rPr>
      </w:pPr>
      <w:r>
        <w:rPr>
          <w:rFonts w:ascii="Vale Sans" w:eastAsia="Vale Sans" w:hAnsi="Vale Sans" w:cs="Vale Sans"/>
        </w:rPr>
        <w:t>Acompanhar como os estudantes interagem e resolvem problemas em torno do funcionamento do sistema alfabética ao produzirem e revisarem escritas.</w:t>
      </w:r>
    </w:p>
    <w:p w14:paraId="17E27B4C" w14:textId="77777777" w:rsidR="00513BAF" w:rsidRDefault="00513BAF">
      <w:pPr>
        <w:shd w:val="clear" w:color="auto" w:fill="FFFFFF"/>
        <w:spacing w:after="0" w:line="240" w:lineRule="auto"/>
        <w:ind w:left="720" w:right="-994"/>
        <w:jc w:val="both"/>
        <w:rPr>
          <w:rFonts w:ascii="Arial" w:eastAsia="Arial" w:hAnsi="Arial" w:cs="Arial"/>
          <w:b/>
          <w:bCs/>
        </w:rPr>
      </w:pPr>
    </w:p>
    <w:p w14:paraId="66A0E15B" w14:textId="77777777" w:rsidR="00513BAF" w:rsidRDefault="00513BAF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</w:rPr>
      </w:pPr>
      <w:bookmarkStart w:id="4" w:name="_heading=h.d4elujap644n" w:colFirst="0" w:colLast="0"/>
      <w:bookmarkEnd w:id="4"/>
    </w:p>
    <w:tbl>
      <w:tblPr>
        <w:tblStyle w:val="a"/>
        <w:tblW w:w="9347" w:type="dxa"/>
        <w:tblInd w:w="-9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47"/>
      </w:tblGrid>
      <w:tr w:rsidR="00513BAF" w14:paraId="20D6E25A" w14:textId="77777777" w:rsidTr="0025036A">
        <w:trPr>
          <w:trHeight w:val="585"/>
        </w:trPr>
        <w:tc>
          <w:tcPr>
            <w:tcW w:w="93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25C97" w14:textId="77777777" w:rsidR="00513BAF" w:rsidRDefault="00000000">
            <w:pPr>
              <w:spacing w:after="0"/>
              <w:jc w:val="both"/>
              <w:rPr>
                <w:rFonts w:ascii="Vale Sans" w:eastAsia="Vale Sans" w:hAnsi="Vale Sans" w:cs="Vale Sans"/>
                <w:b/>
                <w:bCs/>
                <w:color w:val="FF0000"/>
              </w:rPr>
            </w:pPr>
            <w:r>
              <w:rPr>
                <w:rFonts w:ascii="Vale Sans" w:eastAsia="Vale Sans" w:hAnsi="Vale Sans" w:cs="Vale Sans"/>
                <w:b/>
                <w:bCs/>
              </w:rPr>
              <w:t xml:space="preserve">Reunião inicial com equipe da escola (CP/ Diretora/ Formadora Local/ professora da </w:t>
            </w:r>
            <w:proofErr w:type="gramStart"/>
            <w:r>
              <w:rPr>
                <w:rFonts w:ascii="Vale Sans" w:eastAsia="Vale Sans" w:hAnsi="Vale Sans" w:cs="Vale Sans"/>
                <w:b/>
                <w:bCs/>
              </w:rPr>
              <w:t>turma)-</w:t>
            </w:r>
            <w:proofErr w:type="gramEnd"/>
            <w:r>
              <w:rPr>
                <w:rFonts w:ascii="Vale Sans" w:eastAsia="Vale Sans" w:hAnsi="Vale Sans" w:cs="Vale Sans"/>
                <w:b/>
                <w:bCs/>
              </w:rPr>
              <w:t xml:space="preserve"> </w:t>
            </w:r>
            <w:r>
              <w:rPr>
                <w:rFonts w:ascii="Vale Sans" w:eastAsia="Vale Sans" w:hAnsi="Vale Sans" w:cs="Vale Sans"/>
                <w:b/>
                <w:bCs/>
                <w:color w:val="FF0000"/>
              </w:rPr>
              <w:t>40’</w:t>
            </w:r>
          </w:p>
        </w:tc>
      </w:tr>
    </w:tbl>
    <w:p w14:paraId="6EB653D6" w14:textId="77777777" w:rsidR="00513BAF" w:rsidRDefault="00513BAF">
      <w:pPr>
        <w:spacing w:after="0"/>
        <w:jc w:val="both"/>
        <w:rPr>
          <w:rFonts w:ascii="Arial" w:eastAsia="Arial" w:hAnsi="Arial" w:cs="Arial"/>
          <w:b/>
          <w:bCs/>
        </w:rPr>
      </w:pPr>
    </w:p>
    <w:p w14:paraId="63BB1AF9" w14:textId="77777777" w:rsidR="00513BAF" w:rsidRDefault="00000000">
      <w:pPr>
        <w:numPr>
          <w:ilvl w:val="0"/>
          <w:numId w:val="1"/>
        </w:numPr>
        <w:spacing w:after="0" w:line="259" w:lineRule="auto"/>
        <w:ind w:left="-567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Apresentação da proposta: Explicar a dinâmica a ser desenvolvida, onde cada criança da dupla produzirá uma carta do par simultaneamente e, em seguida, farão a comparação e revisão juntas para chegar à versão final do par.</w:t>
      </w:r>
    </w:p>
    <w:p w14:paraId="1C06A165" w14:textId="77777777" w:rsidR="00513BAF" w:rsidRDefault="00000000">
      <w:pPr>
        <w:numPr>
          <w:ilvl w:val="0"/>
          <w:numId w:val="1"/>
        </w:numPr>
        <w:spacing w:after="0" w:line="259" w:lineRule="auto"/>
        <w:ind w:left="-567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Mapeamento e Agrupamentos: Pedir para a professora contar brevemente sobre os saberes da turma. Discutir a formação de duplas com saberes próximos (</w:t>
      </w:r>
      <w:proofErr w:type="spellStart"/>
      <w:r>
        <w:rPr>
          <w:rFonts w:ascii="Vale Sans" w:eastAsia="Vale Sans" w:hAnsi="Vale Sans" w:cs="Vale Sans"/>
        </w:rPr>
        <w:t>ex</w:t>
      </w:r>
      <w:proofErr w:type="spellEnd"/>
      <w:r>
        <w:rPr>
          <w:rFonts w:ascii="Vale Sans" w:eastAsia="Vale Sans" w:hAnsi="Vale Sans" w:cs="Vale Sans"/>
        </w:rPr>
        <w:t>: crianças com escritas pré-silábicas com crianças com escritas silábicas iniciais; crianças com escritas silábicas com valor sonoro com crianças com escritas silábica-alfabéticas; crianças com escritas alfabéticas com crianças com escritas alfabéticas).</w:t>
      </w:r>
    </w:p>
    <w:p w14:paraId="456A587D" w14:textId="77777777" w:rsidR="00513BAF" w:rsidRDefault="00000000">
      <w:pPr>
        <w:numPr>
          <w:ilvl w:val="0"/>
          <w:numId w:val="1"/>
        </w:numPr>
        <w:spacing w:after="0" w:line="259" w:lineRule="auto"/>
        <w:ind w:left="-567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 xml:space="preserve">Antecipar quais palavras serão ditadas para quais duplas. É fundamental que as palavras ofereçam os desafios adequados aos saberes das crianças. </w:t>
      </w:r>
    </w:p>
    <w:p w14:paraId="1BD1811D" w14:textId="77777777" w:rsidR="00513BAF" w:rsidRDefault="00000000">
      <w:pPr>
        <w:numPr>
          <w:ilvl w:val="0"/>
          <w:numId w:val="1"/>
        </w:numPr>
        <w:spacing w:after="0" w:line="259" w:lineRule="auto"/>
        <w:ind w:left="-567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 xml:space="preserve">Planejamento para crianças com escrita alfabética: Antecipar a proposta e as intervenções específicas para os estudantes que já possuem escrita alfabética, com foco em questões ortográficas ou segmentação. </w:t>
      </w:r>
    </w:p>
    <w:p w14:paraId="4F52F6DF" w14:textId="77777777" w:rsidR="00513BAF" w:rsidRDefault="00000000">
      <w:pPr>
        <w:numPr>
          <w:ilvl w:val="0"/>
          <w:numId w:val="1"/>
        </w:numPr>
        <w:spacing w:after="0" w:line="259" w:lineRule="auto"/>
        <w:ind w:left="-567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 xml:space="preserve">Fazer leitura da proposta de intervenção a ser realizada com os estudantes, fazendo ajustes necessários considerando as características do grupo e ambiente.  </w:t>
      </w:r>
    </w:p>
    <w:p w14:paraId="3CD5B1D6" w14:textId="77777777" w:rsidR="00513BAF" w:rsidRDefault="00000000">
      <w:pPr>
        <w:spacing w:after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  </w:t>
      </w:r>
    </w:p>
    <w:p w14:paraId="6D143D00" w14:textId="77777777" w:rsidR="00513BAF" w:rsidRDefault="00513BAF">
      <w:pPr>
        <w:spacing w:after="0"/>
        <w:jc w:val="both"/>
        <w:rPr>
          <w:rFonts w:ascii="Arial" w:eastAsia="Arial" w:hAnsi="Arial" w:cs="Arial"/>
          <w:b/>
          <w:bCs/>
        </w:rPr>
      </w:pPr>
    </w:p>
    <w:tbl>
      <w:tblPr>
        <w:tblStyle w:val="a0"/>
        <w:tblW w:w="8504" w:type="dxa"/>
        <w:tblInd w:w="-9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04"/>
      </w:tblGrid>
      <w:tr w:rsidR="00513BAF" w14:paraId="72E0627C" w14:textId="77777777">
        <w:trPr>
          <w:trHeight w:val="585"/>
        </w:trPr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5162C" w14:textId="77777777" w:rsidR="00513BAF" w:rsidRDefault="00000000">
            <w:pPr>
              <w:spacing w:after="0"/>
              <w:jc w:val="both"/>
              <w:rPr>
                <w:rFonts w:ascii="Arial" w:eastAsia="Arial" w:hAnsi="Arial" w:cs="Arial"/>
                <w:b/>
                <w:bCs/>
                <w:color w:val="FF0000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Realização da situação didática com as crianças - aproximadamente </w:t>
            </w:r>
            <w:r>
              <w:rPr>
                <w:rFonts w:ascii="Arial" w:eastAsia="Arial" w:hAnsi="Arial" w:cs="Arial"/>
                <w:b/>
                <w:bCs/>
                <w:color w:val="FF0000"/>
              </w:rPr>
              <w:t>60’</w:t>
            </w:r>
          </w:p>
        </w:tc>
      </w:tr>
    </w:tbl>
    <w:p w14:paraId="252F1A59" w14:textId="77777777" w:rsidR="00513BAF" w:rsidRDefault="00513BAF">
      <w:pPr>
        <w:spacing w:after="0"/>
        <w:jc w:val="both"/>
        <w:rPr>
          <w:rFonts w:ascii="Arial" w:eastAsia="Arial" w:hAnsi="Arial" w:cs="Arial"/>
          <w:b/>
          <w:bCs/>
          <w:color w:val="FF0000"/>
        </w:rPr>
      </w:pPr>
    </w:p>
    <w:p w14:paraId="1B128002" w14:textId="77777777" w:rsidR="00513BAF" w:rsidRDefault="00000000">
      <w:pPr>
        <w:spacing w:after="0"/>
        <w:ind w:left="-567"/>
        <w:jc w:val="both"/>
        <w:rPr>
          <w:rFonts w:ascii="Vale Sans" w:eastAsia="Vale Sans" w:hAnsi="Vale Sans" w:cs="Vale Sans"/>
          <w:b/>
          <w:bCs/>
        </w:rPr>
      </w:pPr>
      <w:r>
        <w:rPr>
          <w:rFonts w:ascii="Vale Sans" w:eastAsia="Vale Sans" w:hAnsi="Vale Sans" w:cs="Vale Sans"/>
          <w:b/>
          <w:bCs/>
        </w:rPr>
        <w:t xml:space="preserve">Expectativas de aprendizagem: </w:t>
      </w:r>
    </w:p>
    <w:p w14:paraId="2FC57EA1" w14:textId="77777777" w:rsidR="00513BAF" w:rsidRDefault="00000000">
      <w:pPr>
        <w:spacing w:after="0"/>
        <w:ind w:left="-567"/>
        <w:jc w:val="both"/>
        <w:rPr>
          <w:rFonts w:ascii="Vale Sans" w:eastAsia="Vale Sans" w:hAnsi="Vale Sans" w:cs="Vale Sans"/>
          <w:b/>
          <w:bCs/>
        </w:rPr>
      </w:pPr>
      <w:r>
        <w:rPr>
          <w:rFonts w:ascii="Vale Sans" w:eastAsia="Vale Sans" w:hAnsi="Vale Sans" w:cs="Vale Sans"/>
          <w:b/>
          <w:bCs/>
        </w:rPr>
        <w:t xml:space="preserve">- </w:t>
      </w:r>
      <w:r>
        <w:rPr>
          <w:rFonts w:ascii="Vale Sans" w:eastAsia="Vale Sans" w:hAnsi="Vale Sans" w:cs="Vale Sans"/>
        </w:rPr>
        <w:t>Escrever palavras que comporão as cartas do jogo da memória.</w:t>
      </w:r>
    </w:p>
    <w:p w14:paraId="4697BF47" w14:textId="77777777" w:rsidR="00513BAF" w:rsidRDefault="00000000">
      <w:pPr>
        <w:spacing w:after="0"/>
        <w:ind w:left="-567"/>
        <w:jc w:val="both"/>
        <w:rPr>
          <w:rFonts w:ascii="Vale Sans" w:eastAsia="Vale Sans" w:hAnsi="Vale Sans" w:cs="Vale Sans"/>
          <w:b/>
          <w:bCs/>
        </w:rPr>
      </w:pPr>
      <w:r>
        <w:rPr>
          <w:rFonts w:ascii="Vale Sans" w:eastAsia="Vale Sans" w:hAnsi="Vale Sans" w:cs="Vale Sans"/>
          <w:b/>
          <w:bCs/>
        </w:rPr>
        <w:t>-</w:t>
      </w:r>
      <w:r>
        <w:rPr>
          <w:rFonts w:ascii="Vale Sans" w:eastAsia="Vale Sans" w:hAnsi="Vale Sans" w:cs="Vale Sans"/>
        </w:rPr>
        <w:t xml:space="preserve"> Utilizar conhecimentos sobre o sistema de escrita alfabética para produzir a escrita.</w:t>
      </w:r>
    </w:p>
    <w:p w14:paraId="4691E9FF" w14:textId="77777777" w:rsidR="00513BAF" w:rsidRDefault="00000000">
      <w:pPr>
        <w:spacing w:after="0"/>
        <w:ind w:left="-567"/>
        <w:jc w:val="both"/>
        <w:rPr>
          <w:rFonts w:ascii="Vale Sans" w:eastAsia="Vale Sans" w:hAnsi="Vale Sans" w:cs="Vale Sans"/>
          <w:b/>
          <w:bCs/>
        </w:rPr>
      </w:pPr>
      <w:r>
        <w:rPr>
          <w:rFonts w:ascii="Vale Sans" w:eastAsia="Vale Sans" w:hAnsi="Vale Sans" w:cs="Vale Sans"/>
          <w:b/>
          <w:bCs/>
        </w:rPr>
        <w:t>-</w:t>
      </w:r>
      <w:r>
        <w:rPr>
          <w:rFonts w:ascii="Vale Sans" w:eastAsia="Vale Sans" w:hAnsi="Vale Sans" w:cs="Vale Sans"/>
        </w:rPr>
        <w:t xml:space="preserve"> Reler e interpretar a própria escrita.</w:t>
      </w:r>
    </w:p>
    <w:p w14:paraId="66CAC85B" w14:textId="77777777" w:rsidR="00513BAF" w:rsidRDefault="00000000">
      <w:pPr>
        <w:spacing w:after="0"/>
        <w:ind w:left="-567"/>
        <w:jc w:val="both"/>
        <w:rPr>
          <w:rFonts w:ascii="Vale Sans" w:eastAsia="Vale Sans" w:hAnsi="Vale Sans" w:cs="Vale Sans"/>
          <w:b/>
          <w:bCs/>
        </w:rPr>
      </w:pPr>
      <w:r>
        <w:rPr>
          <w:rFonts w:ascii="Vale Sans" w:eastAsia="Vale Sans" w:hAnsi="Vale Sans" w:cs="Vale Sans"/>
          <w:b/>
          <w:bCs/>
        </w:rPr>
        <w:t>-</w:t>
      </w:r>
      <w:r>
        <w:rPr>
          <w:rFonts w:ascii="Vale Sans" w:eastAsia="Vale Sans" w:hAnsi="Vale Sans" w:cs="Vale Sans"/>
        </w:rPr>
        <w:t xml:space="preserve"> Revisar textos em parceria com colegas.</w:t>
      </w:r>
    </w:p>
    <w:p w14:paraId="0C753A68" w14:textId="77777777" w:rsidR="00513BAF" w:rsidRDefault="00000000">
      <w:pPr>
        <w:spacing w:after="0"/>
        <w:ind w:left="-567"/>
        <w:jc w:val="both"/>
        <w:rPr>
          <w:rFonts w:ascii="Vale Sans" w:eastAsia="Vale Sans" w:hAnsi="Vale Sans" w:cs="Vale Sans"/>
          <w:b/>
          <w:bCs/>
        </w:rPr>
      </w:pPr>
      <w:r>
        <w:rPr>
          <w:rFonts w:ascii="Vale Sans" w:eastAsia="Vale Sans" w:hAnsi="Vale Sans" w:cs="Vale Sans"/>
          <w:b/>
          <w:bCs/>
        </w:rPr>
        <w:t>-</w:t>
      </w:r>
      <w:r>
        <w:rPr>
          <w:rFonts w:ascii="Vale Sans" w:eastAsia="Vale Sans" w:hAnsi="Vale Sans" w:cs="Vale Sans"/>
        </w:rPr>
        <w:t xml:space="preserve"> Utilizar referências do ambiente alfabetizador para apoiar a escrita.</w:t>
      </w:r>
    </w:p>
    <w:p w14:paraId="084E581D" w14:textId="77777777" w:rsidR="00513BAF" w:rsidRDefault="00513BAF">
      <w:pPr>
        <w:spacing w:after="0"/>
        <w:jc w:val="both"/>
        <w:rPr>
          <w:rFonts w:ascii="Arial" w:eastAsia="Arial" w:hAnsi="Arial" w:cs="Arial"/>
          <w:b/>
          <w:bCs/>
        </w:rPr>
      </w:pPr>
    </w:p>
    <w:p w14:paraId="40970A15" w14:textId="77777777" w:rsidR="00513BAF" w:rsidRDefault="00513BAF">
      <w:pPr>
        <w:spacing w:after="0"/>
        <w:ind w:left="-567" w:right="-852"/>
        <w:jc w:val="both"/>
        <w:rPr>
          <w:rFonts w:ascii="Vale Sans" w:eastAsia="Vale Sans" w:hAnsi="Vale Sans" w:cs="Vale Sans"/>
          <w:b/>
          <w:bCs/>
        </w:rPr>
      </w:pPr>
    </w:p>
    <w:p w14:paraId="7D6A8E48" w14:textId="77777777" w:rsidR="00513BAF" w:rsidRDefault="00000000">
      <w:pPr>
        <w:spacing w:after="0"/>
        <w:ind w:left="-567" w:right="-852"/>
        <w:jc w:val="both"/>
        <w:rPr>
          <w:rFonts w:ascii="Vale Sans" w:eastAsia="Vale Sans" w:hAnsi="Vale Sans" w:cs="Vale Sans"/>
          <w:b/>
          <w:bCs/>
        </w:rPr>
      </w:pPr>
      <w:r>
        <w:rPr>
          <w:rFonts w:ascii="Vale Sans" w:eastAsia="Vale Sans" w:hAnsi="Vale Sans" w:cs="Vale Sans"/>
          <w:b/>
          <w:bCs/>
        </w:rPr>
        <w:t>Materiais</w:t>
      </w:r>
    </w:p>
    <w:p w14:paraId="11E10816" w14:textId="179BFC97" w:rsidR="00513BAF" w:rsidRDefault="00000000" w:rsidP="0025036A">
      <w:pPr>
        <w:spacing w:after="0"/>
        <w:ind w:left="-567" w:right="-852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-Cartas do jogo da memória (modelos ou exemplos).</w:t>
      </w:r>
    </w:p>
    <w:p w14:paraId="7584EB12" w14:textId="5635FDB4" w:rsidR="00513BAF" w:rsidRDefault="00000000" w:rsidP="0025036A">
      <w:pPr>
        <w:spacing w:after="0"/>
        <w:ind w:left="-567" w:right="-852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 xml:space="preserve">-Cartões ou fichas em branco para produção das cartas (impressas pelo município). </w:t>
      </w:r>
    </w:p>
    <w:p w14:paraId="00528118" w14:textId="7052BBDA" w:rsidR="00513BAF" w:rsidRDefault="00000000" w:rsidP="0025036A">
      <w:pPr>
        <w:spacing w:after="0"/>
        <w:ind w:left="-567" w:right="-852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-Lápis e borracha.</w:t>
      </w:r>
    </w:p>
    <w:p w14:paraId="782F2B84" w14:textId="77777777" w:rsidR="00513BAF" w:rsidRDefault="00000000">
      <w:pPr>
        <w:spacing w:after="0"/>
        <w:ind w:left="-567" w:right="-852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-Cartazes de apoio no ambiente alfabetizador (lista de nomes, palavras conhecidas, títulos etc.).</w:t>
      </w:r>
    </w:p>
    <w:p w14:paraId="44A550D4" w14:textId="77777777" w:rsidR="00513BAF" w:rsidRDefault="00513BAF">
      <w:pPr>
        <w:spacing w:after="0"/>
        <w:ind w:left="-567" w:right="-852"/>
        <w:jc w:val="both"/>
        <w:rPr>
          <w:rFonts w:ascii="Vale Sans" w:eastAsia="Vale Sans" w:hAnsi="Vale Sans" w:cs="Vale Sans"/>
          <w:b/>
          <w:bCs/>
        </w:rPr>
      </w:pPr>
    </w:p>
    <w:p w14:paraId="5D69B09C" w14:textId="77777777" w:rsidR="0025036A" w:rsidRDefault="00000000" w:rsidP="0025036A">
      <w:pPr>
        <w:spacing w:after="0"/>
        <w:ind w:left="-567" w:right="-852"/>
        <w:jc w:val="both"/>
        <w:rPr>
          <w:rFonts w:ascii="Vale Sans" w:eastAsia="Vale Sans" w:hAnsi="Vale Sans" w:cs="Vale Sans"/>
          <w:b/>
          <w:bCs/>
        </w:rPr>
      </w:pPr>
      <w:r>
        <w:rPr>
          <w:rFonts w:ascii="Vale Sans" w:eastAsia="Vale Sans" w:hAnsi="Vale Sans" w:cs="Vale Sans"/>
          <w:b/>
          <w:bCs/>
        </w:rPr>
        <w:t>Encaminhamentos iniciais</w:t>
      </w:r>
    </w:p>
    <w:p w14:paraId="21D1ED07" w14:textId="77777777" w:rsidR="0025036A" w:rsidRDefault="0025036A" w:rsidP="0025036A">
      <w:pPr>
        <w:spacing w:after="0"/>
        <w:ind w:left="-567" w:right="-852"/>
        <w:jc w:val="both"/>
        <w:rPr>
          <w:rFonts w:ascii="Vale Sans" w:eastAsia="Vale Sans" w:hAnsi="Vale Sans" w:cs="Vale Sans"/>
          <w:b/>
          <w:bCs/>
        </w:rPr>
      </w:pPr>
    </w:p>
    <w:p w14:paraId="5C298E7C" w14:textId="77777777" w:rsidR="0025036A" w:rsidRDefault="00000000" w:rsidP="0025036A">
      <w:pPr>
        <w:spacing w:after="0"/>
        <w:ind w:left="-567" w:right="-852"/>
        <w:jc w:val="both"/>
        <w:rPr>
          <w:rFonts w:ascii="Vale Sans" w:eastAsia="Vale Sans" w:hAnsi="Vale Sans" w:cs="Vale Sans"/>
          <w:b/>
          <w:bCs/>
        </w:rPr>
      </w:pPr>
      <w:r>
        <w:rPr>
          <w:rFonts w:ascii="Vale Sans" w:eastAsia="Vale Sans" w:hAnsi="Vale Sans" w:cs="Vale Sans"/>
          <w:color w:val="000000"/>
        </w:rPr>
        <w:t>CONSIGNA: "Vocês sabem como se joga o jogo da memória? Vocês gostam? O que precisa ter em um jogo da memória? Hoje vamos confeccionar as cartas do nosso Jogo da Memória. Vocês trabalharão em duplas. Eu vou ditar o nome de um animal para cada dupla. Cada um de vocês vai pegar uma cartela em branco e escrever o nome ditado da melhor forma que puderem, sem mostrar para o colega. Quando os dois terminarem, vocês vão colocar as duas cartas na mesa, comparar as escritas e decidir juntos qual é a melhor forma de escrever a versão final para o nosso jogo!"</w:t>
      </w:r>
    </w:p>
    <w:p w14:paraId="10F9F8E2" w14:textId="77777777" w:rsidR="0025036A" w:rsidRDefault="00000000" w:rsidP="0025036A">
      <w:pPr>
        <w:spacing w:after="0"/>
        <w:ind w:left="-567" w:right="-852"/>
        <w:jc w:val="both"/>
        <w:rPr>
          <w:rFonts w:ascii="Vale Sans" w:eastAsia="Vale Sans" w:hAnsi="Vale Sans" w:cs="Vale Sans"/>
          <w:b/>
          <w:bCs/>
        </w:rPr>
      </w:pPr>
      <w:r>
        <w:rPr>
          <w:rFonts w:ascii="Vale Sans" w:eastAsia="Vale Sans" w:hAnsi="Vale Sans" w:cs="Vale Sans"/>
          <w:color w:val="000000"/>
        </w:rPr>
        <w:t>-Distribuir as cartelas e ditar as palavras de acordo com os saberes das duplas, circulando pela sala para observar e intervir.</w:t>
      </w:r>
    </w:p>
    <w:p w14:paraId="79B6D840" w14:textId="1F3009F0" w:rsidR="00513BAF" w:rsidRPr="0025036A" w:rsidRDefault="00000000" w:rsidP="0025036A">
      <w:pPr>
        <w:spacing w:after="0"/>
        <w:ind w:left="-567" w:right="-852"/>
        <w:jc w:val="both"/>
        <w:rPr>
          <w:rFonts w:ascii="Vale Sans" w:eastAsia="Vale Sans" w:hAnsi="Vale Sans" w:cs="Vale Sans"/>
          <w:b/>
          <w:bCs/>
        </w:rPr>
      </w:pPr>
      <w:r>
        <w:rPr>
          <w:rFonts w:ascii="Vale Sans" w:eastAsia="Vale Sans" w:hAnsi="Vale Sans" w:cs="Vale Sans"/>
          <w:color w:val="000000"/>
        </w:rPr>
        <w:t>-</w:t>
      </w:r>
      <w:r>
        <w:t xml:space="preserve"> </w:t>
      </w:r>
      <w:r>
        <w:rPr>
          <w:rFonts w:ascii="Vale Sans" w:eastAsia="Vale Sans" w:hAnsi="Vale Sans" w:cs="Vale Sans"/>
          <w:color w:val="000000"/>
        </w:rPr>
        <w:t>Sugestão de palavras a serem ditadas de acordo com os saberes (Hipóteses de Escrita):</w:t>
      </w:r>
    </w:p>
    <w:p w14:paraId="76930E1A" w14:textId="77777777" w:rsidR="00513BA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color w:val="000000"/>
        </w:rPr>
      </w:pPr>
      <w:r>
        <w:rPr>
          <w:rFonts w:ascii="Vale Sans" w:eastAsia="Vale Sans" w:hAnsi="Vale Sans" w:cs="Vale Sans"/>
          <w:color w:val="000000"/>
        </w:rPr>
        <w:t xml:space="preserve">Para estudantes com escritas Pré-silábicas, </w:t>
      </w:r>
      <w:proofErr w:type="gramStart"/>
      <w:r>
        <w:rPr>
          <w:rFonts w:ascii="Vale Sans" w:eastAsia="Vale Sans" w:hAnsi="Vale Sans" w:cs="Vale Sans"/>
          <w:color w:val="000000"/>
        </w:rPr>
        <w:t>Silábicas</w:t>
      </w:r>
      <w:proofErr w:type="gramEnd"/>
      <w:r>
        <w:rPr>
          <w:rFonts w:ascii="Vale Sans" w:eastAsia="Vale Sans" w:hAnsi="Vale Sans" w:cs="Vale Sans"/>
          <w:color w:val="000000"/>
        </w:rPr>
        <w:t xml:space="preserve"> iniciais ou Silábica sem valor sonoro: CAMELO, MACACO, GIRAFA, JAVALI, BÚFALO, CAVALO, PEIXE, JACARÉ.</w:t>
      </w:r>
    </w:p>
    <w:p w14:paraId="0290E938" w14:textId="77777777" w:rsidR="00513BA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color w:val="000000"/>
        </w:rPr>
      </w:pPr>
      <w:r>
        <w:rPr>
          <w:rFonts w:ascii="Vale Sans" w:eastAsia="Vale Sans" w:hAnsi="Vale Sans" w:cs="Vale Sans"/>
          <w:color w:val="000000"/>
        </w:rPr>
        <w:t>Para estudantes com escritas Silábicas com valor sonoro convencional: LOBO, SAPO, PORCO, POLVO, MOSCA, MARRECO, JOANINHA, FORMIGA, URUBU, ARARA.</w:t>
      </w:r>
    </w:p>
    <w:p w14:paraId="0C4FC0DE" w14:textId="77777777" w:rsidR="00513BA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color w:val="000000"/>
        </w:rPr>
      </w:pPr>
      <w:r>
        <w:rPr>
          <w:rFonts w:ascii="Vale Sans" w:eastAsia="Vale Sans" w:hAnsi="Vale Sans" w:cs="Vale Sans"/>
          <w:color w:val="000000"/>
        </w:rPr>
        <w:t>Para estudantes com escritas Silábico-alfabéticas ou Alfabéticas iniciais: O foco é a reconstrução de elementos em sílabas complexas (CVC ou CCV) que costumam gerar omissões ou trocas de ordem: ZEBRA, TIGRE, COBRA, GRILO, CROCODILO, CORDEIRO, GOLFINHO, MORCEGO, TARTARUGA, LEOPARDO, AVESTRUZ, ORANGOTANGO, ESCORPIÃO, BICHO PREGUIÇA, ESTRELA DO MAR.</w:t>
      </w:r>
    </w:p>
    <w:p w14:paraId="6AA6CEFA" w14:textId="77777777" w:rsidR="00513BA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color w:val="000000"/>
        </w:rPr>
      </w:pPr>
      <w:r>
        <w:rPr>
          <w:rFonts w:ascii="Vale Sans" w:eastAsia="Vale Sans" w:hAnsi="Vale Sans" w:cs="Vale Sans"/>
          <w:color w:val="000000"/>
        </w:rPr>
        <w:t>Sugestão de Atividade para Estudantes com Escrita Alfabética: Para as crianças que já escrevem com correspondência sistemática entre fonemas e letras, o desafio não é mais o princípio alfabético, mas sim a ortografia e a segmentação.</w:t>
      </w:r>
    </w:p>
    <w:p w14:paraId="1C5F44D9" w14:textId="77777777" w:rsidR="00513BA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color w:val="000000"/>
        </w:rPr>
      </w:pPr>
      <w:r>
        <w:rPr>
          <w:rFonts w:ascii="Vale Sans" w:eastAsia="Vale Sans" w:hAnsi="Vale Sans" w:cs="Vale Sans"/>
          <w:color w:val="000000"/>
        </w:rPr>
        <w:t xml:space="preserve">Opção 1 (Foco em ortografia e nomes compostos): Em vez de animais simples, propor que essas duplas confeccionem </w:t>
      </w:r>
      <w:r>
        <w:rPr>
          <w:rFonts w:ascii="Vale Sans" w:eastAsia="Vale Sans" w:hAnsi="Vale Sans" w:cs="Vale Sans"/>
        </w:rPr>
        <w:t>as seguintes</w:t>
      </w:r>
      <w:r>
        <w:rPr>
          <w:rFonts w:ascii="Vale Sans" w:eastAsia="Vale Sans" w:hAnsi="Vale Sans" w:cs="Vale Sans"/>
          <w:color w:val="000000"/>
        </w:rPr>
        <w:t xml:space="preserve"> cartas</w:t>
      </w:r>
      <w:r>
        <w:rPr>
          <w:rFonts w:ascii="Vale Sans" w:eastAsia="Vale Sans" w:hAnsi="Vale Sans" w:cs="Vale Sans"/>
        </w:rPr>
        <w:t xml:space="preserve"> BICHO-PREGUIÇA, PEIXE-ESPADA, BALEIA-FRANCA, LOBO-GUARÁ, ONÇA-PINTADA, LEÃO-MARINHO, entre outras.</w:t>
      </w:r>
      <w:r>
        <w:rPr>
          <w:rFonts w:ascii="Vale Sans" w:eastAsia="Vale Sans" w:hAnsi="Vale Sans" w:cs="Vale Sans"/>
          <w:color w:val="000000"/>
        </w:rPr>
        <w:t xml:space="preserve"> O conflito gerado na comparação entre eles servirá para eleger a segmentação correta entre as palavras e discutir questões ortográficas (como o uso do CH, NH, </w:t>
      </w:r>
      <w:r>
        <w:rPr>
          <w:rFonts w:ascii="Vale Sans" w:eastAsia="Vale Sans" w:hAnsi="Vale Sans" w:cs="Vale Sans"/>
        </w:rPr>
        <w:t>ÃO</w:t>
      </w:r>
      <w:r>
        <w:rPr>
          <w:rFonts w:ascii="Vale Sans" w:eastAsia="Vale Sans" w:hAnsi="Vale Sans" w:cs="Vale Sans"/>
          <w:color w:val="000000"/>
        </w:rPr>
        <w:t>).</w:t>
      </w:r>
    </w:p>
    <w:p w14:paraId="0DE102F1" w14:textId="77777777" w:rsidR="00513BA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color w:val="000000"/>
        </w:rPr>
      </w:pPr>
      <w:r>
        <w:rPr>
          <w:rFonts w:ascii="Vale Sans" w:eastAsia="Vale Sans" w:hAnsi="Vale Sans" w:cs="Vale Sans"/>
          <w:color w:val="000000"/>
        </w:rPr>
        <w:t>Opção 2 (Produção de texto instrucional): Propor que esses estudantes sejam os responsáveis por escrever as regras do jogo da memória para guardar junto com as cartas, adequando a linguagem para um texto instrucional que será lido por outras crianças da escola</w:t>
      </w:r>
    </w:p>
    <w:p w14:paraId="0C3A7D51" w14:textId="77777777" w:rsidR="00513BAF" w:rsidRDefault="00513BAF">
      <w:pPr>
        <w:spacing w:after="0" w:line="240" w:lineRule="auto"/>
        <w:jc w:val="both"/>
        <w:rPr>
          <w:rFonts w:ascii="Arial" w:eastAsia="Arial" w:hAnsi="Arial" w:cs="Arial"/>
        </w:rPr>
      </w:pPr>
    </w:p>
    <w:p w14:paraId="3AE654E2" w14:textId="77777777" w:rsidR="00513BAF" w:rsidRDefault="00000000">
      <w:pPr>
        <w:spacing w:after="0"/>
        <w:ind w:left="-567" w:right="-852"/>
        <w:jc w:val="both"/>
        <w:rPr>
          <w:rFonts w:ascii="Vale Sans" w:eastAsia="Vale Sans" w:hAnsi="Vale Sans" w:cs="Vale Sans"/>
          <w:b/>
          <w:bCs/>
        </w:rPr>
      </w:pPr>
      <w:r>
        <w:rPr>
          <w:rFonts w:ascii="Vale Sans" w:eastAsia="Vale Sans" w:hAnsi="Vale Sans" w:cs="Vale Sans"/>
          <w:b/>
          <w:bCs/>
        </w:rPr>
        <w:t>Encaminhamentos da Revisão em Dupla:</w:t>
      </w:r>
    </w:p>
    <w:p w14:paraId="31532E61" w14:textId="77777777" w:rsidR="00513BAF" w:rsidRDefault="00000000">
      <w:pPr>
        <w:spacing w:after="0"/>
        <w:ind w:left="-567" w:right="-852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-CONSIGNA DE REVISÃO: "Agora, olhem bem para as duas cartelas que vocês escreveram. Se elas são o par do jogo, precisam estar escritas da mesma forma. Discutam juntos: o que está diferente? O que pode melhorar? Pensem juntos na melhor forma de escrever e registrem a versão final nesta nova cartela que acabei de entregar! (Entregar uma nova cartela em branco para a dupla.)</w:t>
      </w:r>
    </w:p>
    <w:p w14:paraId="5F2715A1" w14:textId="77777777" w:rsidR="00513BAF" w:rsidRDefault="00513BAF">
      <w:pPr>
        <w:spacing w:after="0"/>
        <w:ind w:left="-567" w:right="-852"/>
        <w:jc w:val="both"/>
        <w:rPr>
          <w:rFonts w:ascii="Vale Sans" w:eastAsia="Vale Sans" w:hAnsi="Vale Sans" w:cs="Vale Sans"/>
        </w:rPr>
      </w:pPr>
    </w:p>
    <w:p w14:paraId="7975ABE2" w14:textId="77777777" w:rsidR="00513BAF" w:rsidRDefault="00000000">
      <w:pPr>
        <w:spacing w:after="0"/>
        <w:ind w:left="-567" w:right="-852"/>
        <w:jc w:val="both"/>
        <w:rPr>
          <w:rFonts w:ascii="Vale Sans" w:eastAsia="Vale Sans" w:hAnsi="Vale Sans" w:cs="Vale Sans"/>
          <w:b/>
          <w:bCs/>
        </w:rPr>
      </w:pPr>
      <w:r>
        <w:rPr>
          <w:rFonts w:ascii="Vale Sans" w:eastAsia="Vale Sans" w:hAnsi="Vale Sans" w:cs="Vale Sans"/>
          <w:b/>
          <w:bCs/>
        </w:rPr>
        <w:t>Intervenções durante a comparação na dupla:</w:t>
      </w:r>
    </w:p>
    <w:p w14:paraId="324FFA9C" w14:textId="77777777" w:rsidR="00513BAF" w:rsidRDefault="00000000">
      <w:pPr>
        <w:spacing w:after="0"/>
        <w:ind w:left="-567" w:right="-852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-</w:t>
      </w:r>
      <w:r>
        <w:t xml:space="preserve"> </w:t>
      </w:r>
      <w:r>
        <w:rPr>
          <w:rFonts w:ascii="Vale Sans" w:eastAsia="Vale Sans" w:hAnsi="Vale Sans" w:cs="Vale Sans"/>
        </w:rPr>
        <w:t xml:space="preserve">Vocês precisam analisar o que escreveram e decidir juntos qual a melhor maneira de escrever. </w:t>
      </w:r>
    </w:p>
    <w:p w14:paraId="414DEFBD" w14:textId="77777777" w:rsidR="00513BAF" w:rsidRDefault="00000000">
      <w:pPr>
        <w:spacing w:after="0"/>
        <w:ind w:left="-567" w:right="-852"/>
        <w:jc w:val="both"/>
      </w:pPr>
      <w:r>
        <w:rPr>
          <w:rFonts w:ascii="Vale Sans" w:eastAsia="Vale Sans" w:hAnsi="Vale Sans" w:cs="Vale Sans"/>
        </w:rPr>
        <w:lastRenderedPageBreak/>
        <w:t>- O que vocês conversaram?</w:t>
      </w:r>
      <w:r>
        <w:t xml:space="preserve"> </w:t>
      </w:r>
    </w:p>
    <w:p w14:paraId="65F300EC" w14:textId="77777777" w:rsidR="00513BAF" w:rsidRDefault="00000000">
      <w:pPr>
        <w:spacing w:after="0"/>
        <w:ind w:left="-567" w:right="-852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-O que vocês escreveram até aqui? Podem ler apontando?</w:t>
      </w:r>
    </w:p>
    <w:p w14:paraId="367740B7" w14:textId="77777777" w:rsidR="00513BAF" w:rsidRDefault="00000000">
      <w:pPr>
        <w:spacing w:after="0"/>
        <w:ind w:left="-567" w:right="-852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- Que letras vocês acham que precisam usar?</w:t>
      </w:r>
    </w:p>
    <w:p w14:paraId="17FA844D" w14:textId="77777777" w:rsidR="00513BAF" w:rsidRDefault="00000000">
      <w:pPr>
        <w:spacing w:after="0"/>
        <w:ind w:left="-567" w:right="-852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 xml:space="preserve">- Onde está o </w:t>
      </w:r>
      <w:proofErr w:type="spellStart"/>
      <w:r>
        <w:rPr>
          <w:rFonts w:ascii="Vale Sans" w:eastAsia="Vale Sans" w:hAnsi="Vale Sans" w:cs="Vale Sans"/>
        </w:rPr>
        <w:t>Ja</w:t>
      </w:r>
      <w:proofErr w:type="spellEnd"/>
      <w:r>
        <w:rPr>
          <w:rFonts w:ascii="Vale Sans" w:eastAsia="Vale Sans" w:hAnsi="Vale Sans" w:cs="Vale Sans"/>
        </w:rPr>
        <w:t xml:space="preserve"> de Jacaré? </w:t>
      </w:r>
    </w:p>
    <w:p w14:paraId="00B22CF5" w14:textId="77777777" w:rsidR="00513BAF" w:rsidRDefault="00000000">
      <w:pPr>
        <w:spacing w:after="0"/>
        <w:ind w:left="-567" w:right="-852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-Incentivar o uso de fontes seguras: "Como começa jacaré? Vamos olhar na lista de nomes da turma para ver se algum nome ajuda?</w:t>
      </w:r>
    </w:p>
    <w:p w14:paraId="4E736235" w14:textId="77777777" w:rsidR="00513BAF" w:rsidRDefault="00513BAF">
      <w:pPr>
        <w:spacing w:after="0"/>
        <w:jc w:val="both"/>
        <w:rPr>
          <w:rFonts w:ascii="Arial" w:eastAsia="Arial" w:hAnsi="Arial" w:cs="Arial"/>
          <w:b/>
          <w:bCs/>
        </w:rPr>
      </w:pPr>
    </w:p>
    <w:tbl>
      <w:tblPr>
        <w:tblStyle w:val="a1"/>
        <w:tblW w:w="8736" w:type="dxa"/>
        <w:tblInd w:w="-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36"/>
      </w:tblGrid>
      <w:tr w:rsidR="00513BAF" w14:paraId="70304A24" w14:textId="77777777">
        <w:tc>
          <w:tcPr>
            <w:tcW w:w="87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B75BB" w14:textId="77777777" w:rsidR="00513BAF" w:rsidRDefault="00000000">
            <w:pPr>
              <w:spacing w:after="0"/>
              <w:jc w:val="both"/>
              <w:rPr>
                <w:rFonts w:ascii="Arial" w:eastAsia="Arial" w:hAnsi="Arial" w:cs="Arial"/>
                <w:b/>
                <w:bCs/>
                <w:color w:val="FF0000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Conversa final com Professora e equipe (CP/ Diretora/ Coordenadora da secretaria) - </w:t>
            </w:r>
            <w:r>
              <w:rPr>
                <w:rFonts w:ascii="Arial" w:eastAsia="Arial" w:hAnsi="Arial" w:cs="Arial"/>
                <w:b/>
                <w:bCs/>
                <w:color w:val="FF0000"/>
              </w:rPr>
              <w:t>20’</w:t>
            </w:r>
          </w:p>
        </w:tc>
      </w:tr>
    </w:tbl>
    <w:p w14:paraId="079944A9" w14:textId="77777777" w:rsidR="00513BAF" w:rsidRDefault="00513BAF">
      <w:pPr>
        <w:spacing w:after="0"/>
        <w:jc w:val="both"/>
        <w:rPr>
          <w:rFonts w:ascii="Arial" w:eastAsia="Arial" w:hAnsi="Arial" w:cs="Arial"/>
        </w:rPr>
      </w:pPr>
    </w:p>
    <w:p w14:paraId="1DEBCB5B" w14:textId="77777777" w:rsidR="00513BAF" w:rsidRDefault="00000000">
      <w:pPr>
        <w:numPr>
          <w:ilvl w:val="0"/>
          <w:numId w:val="2"/>
        </w:numPr>
        <w:spacing w:after="0" w:line="259" w:lineRule="auto"/>
        <w:ind w:left="-567" w:right="-852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Avaliar conjuntamente e ouvir o que a professora achou da proposta, das intervenções da forma como seus estudantes participaram e a realizaram;</w:t>
      </w:r>
    </w:p>
    <w:p w14:paraId="79E5323B" w14:textId="77777777" w:rsidR="00513BAF" w:rsidRDefault="00000000">
      <w:pPr>
        <w:numPr>
          <w:ilvl w:val="0"/>
          <w:numId w:val="2"/>
        </w:numPr>
        <w:spacing w:after="0" w:line="259" w:lineRule="auto"/>
        <w:ind w:left="-567" w:right="-852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Retomar as condições didáticas que foram necessárias para realizar a situação proposta;</w:t>
      </w:r>
    </w:p>
    <w:p w14:paraId="68C4E8E8" w14:textId="77777777" w:rsidR="00513BAF" w:rsidRDefault="00000000">
      <w:pPr>
        <w:numPr>
          <w:ilvl w:val="0"/>
          <w:numId w:val="2"/>
        </w:numPr>
        <w:spacing w:after="0" w:line="259" w:lineRule="auto"/>
        <w:ind w:left="-567" w:right="-852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Destacar: intervenções ou encaminhamentos que chamaram atenção;</w:t>
      </w:r>
    </w:p>
    <w:p w14:paraId="652806A3" w14:textId="77777777" w:rsidR="00513BAF" w:rsidRDefault="00000000">
      <w:pPr>
        <w:numPr>
          <w:ilvl w:val="0"/>
          <w:numId w:val="2"/>
        </w:numPr>
        <w:spacing w:after="0" w:line="259" w:lineRule="auto"/>
        <w:ind w:left="-567" w:right="-852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Analisar as três produções de cada dupla (as duas individuais e a cartela final feita em conjunto) para observar os avanços e o que a interação gerou de conhecimento;</w:t>
      </w:r>
    </w:p>
    <w:p w14:paraId="4B938CCE" w14:textId="77777777" w:rsidR="00513BAF" w:rsidRDefault="00000000">
      <w:pPr>
        <w:numPr>
          <w:ilvl w:val="0"/>
          <w:numId w:val="2"/>
        </w:numPr>
        <w:spacing w:after="0" w:line="259" w:lineRule="auto"/>
        <w:ind w:left="-567" w:right="-852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Refletir sobre o que os estudantes podem aprender com propostas como a que foi realizada em sua turma</w:t>
      </w:r>
      <w:r>
        <w:t xml:space="preserve">. </w:t>
      </w:r>
    </w:p>
    <w:p w14:paraId="32A9EA35" w14:textId="5A6D29E7" w:rsidR="00513BAF" w:rsidRPr="0025036A" w:rsidRDefault="00000000" w:rsidP="0025036A">
      <w:pPr>
        <w:numPr>
          <w:ilvl w:val="0"/>
          <w:numId w:val="2"/>
        </w:numPr>
        <w:spacing w:after="0" w:line="259" w:lineRule="auto"/>
        <w:ind w:left="-567" w:right="-852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Replanejar os próximos passos: finalização do jogo (próximas revisões, desenhos com caneta nas cartelas) e momentos na rotina para que possam, de fato, brincar com o material construído</w:t>
      </w:r>
    </w:p>
    <w:sectPr w:rsidR="00513BAF" w:rsidRPr="002503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EBF9BE" w14:textId="77777777" w:rsidR="006E09A0" w:rsidRDefault="006E09A0">
      <w:pPr>
        <w:spacing w:after="0" w:line="240" w:lineRule="auto"/>
      </w:pPr>
      <w:r>
        <w:separator/>
      </w:r>
    </w:p>
  </w:endnote>
  <w:endnote w:type="continuationSeparator" w:id="0">
    <w:p w14:paraId="350FBAA1" w14:textId="77777777" w:rsidR="006E09A0" w:rsidRDefault="006E0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251794E-2802-B64C-BD3B-2D2D9579EEAD}"/>
  </w:font>
  <w:font w:name="Noto Sans Symbols">
    <w:panose1 w:val="020B0604020202020204"/>
    <w:charset w:val="00"/>
    <w:family w:val="auto"/>
    <w:pitch w:val="default"/>
    <w:embedRegular r:id="rId2" w:fontKey="{37CA36AE-5B0F-A94D-A06E-EE812730A45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2211033B-8ED9-7344-9198-14311C4A90B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26EEB9A2-9248-0044-9FC3-8F108AC65CEF}"/>
    <w:embedBold r:id="rId5" w:fontKey="{3ED260D1-FDDA-B542-B7FB-1EACA7D92E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298A520-E7F9-FB44-BB30-8F7FD30CD45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575A91FB-6B6D-784D-B74A-37C6CD21649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0A657E8-3A8F-3346-AEF9-2C97587094E4}"/>
    <w:embedBold r:id="rId9" w:fontKey="{8C094613-BF99-D741-BF61-1B2D43123922}"/>
  </w:font>
  <w:font w:name="Vale Sans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2676B619-A853-F04F-B12E-9766B7557E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3EF43" w14:textId="77777777" w:rsidR="0025036A" w:rsidRDefault="0025036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9C573" w14:textId="77777777" w:rsidR="0025036A" w:rsidRDefault="0025036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F7168" w14:textId="77777777" w:rsidR="0025036A" w:rsidRDefault="0025036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2124E9" w14:textId="77777777" w:rsidR="006E09A0" w:rsidRDefault="006E09A0">
      <w:pPr>
        <w:spacing w:after="0" w:line="240" w:lineRule="auto"/>
      </w:pPr>
      <w:r>
        <w:separator/>
      </w:r>
    </w:p>
  </w:footnote>
  <w:footnote w:type="continuationSeparator" w:id="0">
    <w:p w14:paraId="19EAF387" w14:textId="77777777" w:rsidR="006E09A0" w:rsidRDefault="006E0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83D2B" w14:textId="77777777" w:rsidR="0025036A" w:rsidRDefault="0025036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F1120" w14:textId="336E6757" w:rsidR="00513B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0A73425C" wp14:editId="02C583F0">
          <wp:simplePos x="0" y="0"/>
          <wp:positionH relativeFrom="column">
            <wp:posOffset>3653790</wp:posOffset>
          </wp:positionH>
          <wp:positionV relativeFrom="paragraph">
            <wp:posOffset>-1904</wp:posOffset>
          </wp:positionV>
          <wp:extent cx="819150" cy="276225"/>
          <wp:effectExtent l="0" t="0" r="0" b="0"/>
          <wp:wrapNone/>
          <wp:docPr id="5" name="image2.png" descr="Texto,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, 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150" cy="276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E6350B9" wp14:editId="731CAE6F">
          <wp:simplePos x="0" y="0"/>
          <wp:positionH relativeFrom="column">
            <wp:posOffset>4476115</wp:posOffset>
          </wp:positionH>
          <wp:positionV relativeFrom="paragraph">
            <wp:posOffset>-145414</wp:posOffset>
          </wp:positionV>
          <wp:extent cx="942975" cy="534670"/>
          <wp:effectExtent l="0" t="0" r="0" b="0"/>
          <wp:wrapNone/>
          <wp:docPr id="6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534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BD0BBC2" w14:textId="77777777" w:rsidR="00513BAF" w:rsidRDefault="00513B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91BB3" w14:textId="77777777" w:rsidR="0025036A" w:rsidRDefault="0025036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F77A73"/>
    <w:multiLevelType w:val="multilevel"/>
    <w:tmpl w:val="BD749B9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1D13C1A"/>
    <w:multiLevelType w:val="multilevel"/>
    <w:tmpl w:val="F30258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0AA06A8"/>
    <w:multiLevelType w:val="multilevel"/>
    <w:tmpl w:val="FB208AC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897355013">
    <w:abstractNumId w:val="1"/>
  </w:num>
  <w:num w:numId="2" w16cid:durableId="104619373">
    <w:abstractNumId w:val="0"/>
  </w:num>
  <w:num w:numId="3" w16cid:durableId="15765468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BAF"/>
    <w:rsid w:val="0025036A"/>
    <w:rsid w:val="00513BAF"/>
    <w:rsid w:val="006E09A0"/>
    <w:rsid w:val="00AB23FF"/>
    <w:rsid w:val="00F61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A19B7B8"/>
  <w15:docId w15:val="{F3FBB060-0B13-0E4E-A637-5EFB7470C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85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586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E4021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503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036A"/>
  </w:style>
  <w:style w:type="paragraph" w:styleId="Rodap">
    <w:name w:val="footer"/>
    <w:basedOn w:val="Normal"/>
    <w:link w:val="RodapChar"/>
    <w:uiPriority w:val="99"/>
    <w:unhideWhenUsed/>
    <w:rsid w:val="002503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03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iRNrNoEez1e6HAcfmkhiU5f17w==">CgMxLjAyDmguZmJmdWQ0YW8xb3V3Mg5oLm52OXQ1bnlqdmc1YjIOaC5xZ293Z3liYmZsNzQyDmguY3AydWt2MzR4bnd2Mg5oLmQ0ZWx1amFwNjQ0bjgAciExa0tRdm9CeHBRMGtEUjNpTm5SMW1McXA3UGh4eUxkZjU=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1054</Words>
  <Characters>5748</Characters>
  <Application>Microsoft Office Word</Application>
  <DocSecurity>0</DocSecurity>
  <Lines>119</Lines>
  <Paragraphs>64</Paragraphs>
  <ScaleCrop>false</ScaleCrop>
  <Company/>
  <LinksUpToDate>false</LinksUpToDate>
  <CharactersWithSpaces>6738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Thais Costa</dc:creator>
  <cp:lastModifiedBy>ERICA DUTRA</cp:lastModifiedBy>
  <cp:revision>3</cp:revision>
  <dcterms:created xsi:type="dcterms:W3CDTF">2026-03-09T13:51:00Z</dcterms:created>
  <dcterms:modified xsi:type="dcterms:W3CDTF">2026-03-09T13:53:00Z</dcterms:modified>
</cp:coreProperties>
</file>