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8CD25" w14:textId="77777777" w:rsidR="00CC4EF3" w:rsidRPr="009116E7" w:rsidRDefault="00000000">
      <w:pPr>
        <w:shd w:val="clear" w:color="auto" w:fill="FFFFFF"/>
        <w:spacing w:after="0" w:line="240" w:lineRule="auto"/>
        <w:jc w:val="center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>Programa de Educação e Saúde -Trilhos da Alfabetização</w:t>
      </w:r>
    </w:p>
    <w:p w14:paraId="5D62D284" w14:textId="77777777" w:rsidR="00CC4EF3" w:rsidRPr="009116E7" w:rsidRDefault="00000000">
      <w:pPr>
        <w:widowControl w:val="0"/>
        <w:spacing w:after="0" w:line="240" w:lineRule="auto"/>
        <w:jc w:val="center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 xml:space="preserve">Pauta Professores de 4º e 5º ano – Itaguaí/RJ </w:t>
      </w:r>
    </w:p>
    <w:p w14:paraId="3332F622" w14:textId="77777777" w:rsidR="00CC4EF3" w:rsidRPr="009116E7" w:rsidRDefault="00000000">
      <w:pPr>
        <w:widowControl w:val="0"/>
        <w:spacing w:after="0" w:line="240" w:lineRule="auto"/>
        <w:jc w:val="center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>Ciclo 2/2025</w:t>
      </w:r>
    </w:p>
    <w:p w14:paraId="45194A92" w14:textId="77777777" w:rsidR="00CC4EF3" w:rsidRPr="009116E7" w:rsidRDefault="00000000">
      <w:pPr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>Expectativas de aprendizagem</w:t>
      </w:r>
    </w:p>
    <w:p w14:paraId="764EA32B" w14:textId="77777777" w:rsidR="00CC4EF3" w:rsidRPr="009116E7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Atribuir sentidos e significados às experiências leitoras vivenciadas por meio da leitura colaborativa de um artigo de divulgação científica sobre as atividades humanas e as mudanças no clima da Terra.</w:t>
      </w:r>
    </w:p>
    <w:p w14:paraId="41D6AA8C" w14:textId="77777777" w:rsidR="00CC4EF3" w:rsidRPr="009116E7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Identificar o que os estudantes precisam aprender em relação aos conceitos científicos do artigo de divulgação científica sobre as atividades humanas e as mudanças no clima da Terra e que podem ser mobilizados a partir da leitura colaborativa.</w:t>
      </w:r>
    </w:p>
    <w:p w14:paraId="6359957F" w14:textId="77777777" w:rsidR="00CC4EF3" w:rsidRPr="009116E7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Refletir sobre as principais ações dos estudantes e estratégias de leitura que podem ser mobilizadas nas situações de leitura colaborativa de um artigo de divulgação científica sobre as atividades humanas e as mudanças no clima da Terra.</w:t>
      </w:r>
    </w:p>
    <w:p w14:paraId="7EC924C4" w14:textId="77777777" w:rsidR="00CC4EF3" w:rsidRPr="009116E7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Participar de uma situação de dupla conceitualização, identificando as condições didáticas a serem garantidas para que a situação de leitura colaborativa de um artigo de divulgação científica sobre mudanças climáticas ocorra na escola.</w:t>
      </w:r>
    </w:p>
    <w:p w14:paraId="0594682C" w14:textId="77777777" w:rsidR="00CC4EF3" w:rsidRPr="009116E7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Reconhecer características de um artigo de divulgação científica, considerando a linguagem escrita e o gênero.</w:t>
      </w:r>
    </w:p>
    <w:p w14:paraId="296D01EE" w14:textId="77777777" w:rsidR="00CC4EF3" w:rsidRPr="009116E7" w:rsidRDefault="00000000">
      <w:pPr>
        <w:numPr>
          <w:ilvl w:val="0"/>
          <w:numId w:val="2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Planejar uma situação de leitura colaborativa do artigo de divulgação científica a ser realizado com seus estudantes, considerando o currículo da rede.</w:t>
      </w:r>
    </w:p>
    <w:p w14:paraId="55EFC5CD" w14:textId="77777777" w:rsidR="00CC4EF3" w:rsidRPr="009116E7" w:rsidRDefault="00CC4EF3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14:paraId="6A84281B" w14:textId="77777777" w:rsidR="00CC4EF3" w:rsidRPr="009116E7" w:rsidRDefault="00000000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>Conteúdos</w:t>
      </w:r>
    </w:p>
    <w:p w14:paraId="6B037D75" w14:textId="77777777" w:rsidR="00CC4EF3" w:rsidRPr="009116E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Experiências leitoras e a leitura colaborativa de um artigo de divulgação científica sobre as relações entre as atividades humanas e as mudanças no clima da Terra.</w:t>
      </w:r>
    </w:p>
    <w:p w14:paraId="7FF0CFAF" w14:textId="77777777" w:rsidR="00CC4EF3" w:rsidRPr="009116E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Conceitos científicos do artigo de divulgação científica de  e que podem ser mobilizados a partir da leitura colaborativa.</w:t>
      </w:r>
    </w:p>
    <w:p w14:paraId="545C7937" w14:textId="77777777" w:rsidR="00CC4EF3" w:rsidRPr="009116E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 xml:space="preserve">Condições didáticas, encaminhamentos e intervenções docentes durante a situação de leitura colaborativa de um artigo de divulgação científica sobre mudança no clima na Terra. </w:t>
      </w:r>
    </w:p>
    <w:p w14:paraId="7AA30A92" w14:textId="77777777" w:rsidR="00CC4EF3" w:rsidRPr="009116E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Características de um artigo de divulgação científica sobre as atividades humanas e as mudanças no clima da Terra.</w:t>
      </w:r>
    </w:p>
    <w:p w14:paraId="5BD969D7" w14:textId="77777777" w:rsidR="00CC4EF3" w:rsidRPr="009116E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Ações dos estudantes e estratégias de leitura que podem ser mobilizadas nas situações de leitura colaborativa de um artigo de divulgação científica sobre as atividades humanas e as mudanças no clima da Terra.</w:t>
      </w:r>
    </w:p>
    <w:p w14:paraId="3EBE3F0A" w14:textId="77777777" w:rsidR="00CC4EF3" w:rsidRPr="009116E7" w:rsidRDefault="00000000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>Desenvolvimento da pauta</w:t>
      </w:r>
    </w:p>
    <w:p w14:paraId="2385259F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b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CC4EF3" w14:paraId="3079343A" w14:textId="77777777">
        <w:trPr>
          <w:trHeight w:val="465"/>
        </w:trPr>
        <w:tc>
          <w:tcPr>
            <w:tcW w:w="9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10713" w14:textId="77777777" w:rsidR="00CC4EF3" w:rsidRPr="009116E7" w:rsidRDefault="00000000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sz w:val="24"/>
                <w:szCs w:val="24"/>
              </w:rPr>
            </w:pPr>
            <w:r w:rsidRPr="009116E7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1- Acolhimento e momento cultural - </w:t>
            </w:r>
            <w:r w:rsidRPr="009116E7">
              <w:rPr>
                <w:rFonts w:ascii="Vale Sans" w:eastAsia="Arial" w:hAnsi="Vale Sans" w:cs="Arial"/>
                <w:b/>
                <w:color w:val="FF0000"/>
                <w:sz w:val="24"/>
                <w:szCs w:val="24"/>
              </w:rPr>
              <w:t>20’</w:t>
            </w:r>
          </w:p>
        </w:tc>
      </w:tr>
    </w:tbl>
    <w:p w14:paraId="34D5641F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6EC4F0" w14:textId="77777777" w:rsidR="00CC4EF3" w:rsidRPr="009116E7" w:rsidRDefault="00000000">
      <w:pPr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 xml:space="preserve">Realizar o momento cultural por meio da leitura literária: contos de </w:t>
      </w:r>
      <w:r w:rsidRPr="009116E7">
        <w:rPr>
          <w:rFonts w:ascii="Vale Sans" w:eastAsia="Arial" w:hAnsi="Vale Sans" w:cs="Arial"/>
          <w:b/>
          <w:sz w:val="24"/>
          <w:szCs w:val="24"/>
        </w:rPr>
        <w:t xml:space="preserve">Itamar Vieira Júnior </w:t>
      </w:r>
      <w:r w:rsidRPr="009116E7">
        <w:rPr>
          <w:rFonts w:ascii="Vale Sans" w:eastAsia="Arial" w:hAnsi="Vale Sans" w:cs="Arial"/>
          <w:sz w:val="24"/>
          <w:szCs w:val="24"/>
        </w:rPr>
        <w:t xml:space="preserve">do livro “Doramar ou a Odisseia”. </w:t>
      </w:r>
    </w:p>
    <w:p w14:paraId="29861690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c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CC4EF3" w14:paraId="115D54A9" w14:textId="77777777">
        <w:trPr>
          <w:trHeight w:val="465"/>
        </w:trPr>
        <w:tc>
          <w:tcPr>
            <w:tcW w:w="93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C5108" w14:textId="77777777" w:rsidR="00CC4EF3" w:rsidRPr="009116E7" w:rsidRDefault="00000000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sz w:val="24"/>
                <w:szCs w:val="24"/>
              </w:rPr>
            </w:pPr>
            <w:r w:rsidRPr="009116E7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2- Compartilhamento de práticas - </w:t>
            </w:r>
            <w:r w:rsidRPr="009116E7">
              <w:rPr>
                <w:rFonts w:ascii="Vale Sans" w:eastAsia="Arial" w:hAnsi="Vale Sans" w:cs="Arial"/>
                <w:b/>
                <w:color w:val="FF0000"/>
                <w:sz w:val="24"/>
                <w:szCs w:val="24"/>
              </w:rPr>
              <w:t>30’</w:t>
            </w:r>
          </w:p>
        </w:tc>
      </w:tr>
    </w:tbl>
    <w:p w14:paraId="44858613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17566F6" w14:textId="77777777" w:rsidR="00CC4EF3" w:rsidRPr="009116E7" w:rsidRDefault="00000000">
      <w:pPr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Propor que as professoras realizem uma troca entre suas práticas, voltadas para a escrita entre os estudantes. Vão retomar a atividade prática disparada no último encontro, segundo o roteiro:</w:t>
      </w:r>
    </w:p>
    <w:p w14:paraId="1FFBBFF7" w14:textId="77777777" w:rsidR="00CC4EF3" w:rsidRPr="009116E7" w:rsidRDefault="00000000">
      <w:pPr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 xml:space="preserve">1- Comente como você realizou a sequência de leitura de biografias de mulheres negras com seus estudantes: quais encaminhamentos e intervenções foram feitos para apoiar o processo de leitura comparativa das duas biografias? Quais desafios e potenciais você destacou em seu registro reflexivo? </w:t>
      </w:r>
    </w:p>
    <w:p w14:paraId="18001CFB" w14:textId="77777777" w:rsidR="00CC4EF3" w:rsidRPr="009116E7" w:rsidRDefault="00000000">
      <w:pPr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2- Comente o que os estudantes podem aprender em relação ao conteúdo das informações sobre as pessoas biografadas e à forma como esse conteúdo se apresenta no texto, ou seja, a linguagem escrita utilizada em cada um dos textos lidos</w:t>
      </w:r>
    </w:p>
    <w:p w14:paraId="57649024" w14:textId="77777777" w:rsidR="00CC4EF3" w:rsidRPr="009116E7" w:rsidRDefault="00000000">
      <w:pPr>
        <w:jc w:val="both"/>
        <w:rPr>
          <w:rFonts w:ascii="Vale Sans" w:eastAsia="Arial" w:hAnsi="Vale Sans" w:cs="Arial"/>
          <w:b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>Obs: uma pessoa do grupo será responsável por registrar e compartilhar a discussão realizada com o restante do grupo de forma sucinta.</w:t>
      </w:r>
    </w:p>
    <w:tbl>
      <w:tblPr>
        <w:tblStyle w:val="afffd"/>
        <w:tblW w:w="88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CC4EF3" w14:paraId="725DBE23" w14:textId="77777777">
        <w:trPr>
          <w:trHeight w:val="703"/>
        </w:trPr>
        <w:tc>
          <w:tcPr>
            <w:tcW w:w="886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A8F71" w14:textId="77777777" w:rsidR="00CC4EF3" w:rsidRPr="009116E7" w:rsidRDefault="00000000">
            <w:pPr>
              <w:spacing w:after="0" w:line="240" w:lineRule="auto"/>
              <w:jc w:val="both"/>
              <w:rPr>
                <w:rFonts w:ascii="Vale Sans" w:eastAsia="Arial" w:hAnsi="Vale Sans" w:cs="Arial"/>
                <w:b/>
                <w:color w:val="FF0000"/>
                <w:sz w:val="24"/>
                <w:szCs w:val="24"/>
              </w:rPr>
            </w:pPr>
            <w:r w:rsidRPr="009116E7">
              <w:rPr>
                <w:rFonts w:ascii="Vale Sans" w:eastAsia="Arial" w:hAnsi="Vale Sans" w:cs="Arial"/>
                <w:b/>
                <w:sz w:val="24"/>
                <w:szCs w:val="24"/>
              </w:rPr>
              <w:t xml:space="preserve">3- Conversa sobre calor extremo e leitura colaborativa de artigo de divulgação científica sobre mudança climática - parte 1 - </w:t>
            </w:r>
            <w:r w:rsidRPr="009116E7">
              <w:rPr>
                <w:rFonts w:ascii="Vale Sans" w:eastAsia="Arial" w:hAnsi="Vale Sans" w:cs="Arial"/>
                <w:b/>
                <w:color w:val="FF0000"/>
                <w:sz w:val="24"/>
                <w:szCs w:val="24"/>
              </w:rPr>
              <w:t>50’</w:t>
            </w:r>
          </w:p>
        </w:tc>
      </w:tr>
    </w:tbl>
    <w:p w14:paraId="115427A0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480CF9C" w14:textId="77777777" w:rsidR="00CC4EF3" w:rsidRPr="009116E7" w:rsidRDefault="00000000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 xml:space="preserve">Contextualização: apresentar/projetar a </w:t>
      </w:r>
      <w:hyperlink r:id="rId8">
        <w:r w:rsidR="00CC4EF3" w:rsidRPr="009116E7">
          <w:rPr>
            <w:rFonts w:ascii="Vale Sans" w:eastAsia="Arial" w:hAnsi="Vale Sans" w:cs="Arial"/>
            <w:color w:val="1155CC"/>
            <w:sz w:val="24"/>
            <w:szCs w:val="24"/>
            <w:u w:val="single"/>
          </w:rPr>
          <w:t>RESOLUÇÃO SMEDU da Prefeitura Municipal de Itaguaí e da Secretaria de Educação</w:t>
        </w:r>
      </w:hyperlink>
      <w:r w:rsidRPr="009116E7">
        <w:rPr>
          <w:rFonts w:ascii="Vale Sans" w:eastAsia="Arial" w:hAnsi="Vale Sans" w:cs="Arial"/>
          <w:sz w:val="24"/>
          <w:szCs w:val="24"/>
        </w:rPr>
        <w:t>, de 17/02/2015.</w:t>
      </w:r>
    </w:p>
    <w:p w14:paraId="3CA96D23" w14:textId="77777777" w:rsidR="00CC4EF3" w:rsidRPr="009116E7" w:rsidRDefault="00CC4EF3">
      <w:pPr>
        <w:spacing w:after="0" w:line="240" w:lineRule="auto"/>
        <w:jc w:val="both"/>
        <w:rPr>
          <w:rFonts w:ascii="Vale Sans" w:eastAsia="Arial" w:hAnsi="Vale Sans" w:cs="Arial"/>
          <w:sz w:val="24"/>
          <w:szCs w:val="24"/>
        </w:rPr>
      </w:pPr>
    </w:p>
    <w:p w14:paraId="282CB9CA" w14:textId="49A62EB5" w:rsidR="00E15DB6" w:rsidRPr="00E15DB6" w:rsidRDefault="00E15DB6" w:rsidP="00E15DB6">
      <w:pPr>
        <w:jc w:val="center"/>
        <w:rPr>
          <w:rFonts w:ascii="Vale Sans" w:eastAsia="Arial" w:hAnsi="Vale Sans" w:cs="Arial"/>
          <w:b/>
          <w:sz w:val="24"/>
          <w:szCs w:val="24"/>
        </w:rPr>
      </w:pPr>
      <w:r w:rsidRPr="00E15DB6">
        <w:rPr>
          <w:rFonts w:ascii="Vale Sans" w:eastAsia="Arial" w:hAnsi="Vale Sans" w:cs="Arial"/>
          <w:b/>
          <w:bCs/>
          <w:sz w:val="24"/>
          <w:szCs w:val="24"/>
        </w:rPr>
        <w:t>De que maneira esse calor extremo vivenciado em fevereiro de 2025 afeta a nossa vida e dos nossos estudantes?</w:t>
      </w:r>
    </w:p>
    <w:p w14:paraId="74430073" w14:textId="075AA46F" w:rsidR="00E15DB6" w:rsidRPr="00E15DB6" w:rsidRDefault="00E15DB6" w:rsidP="00E15DB6">
      <w:pPr>
        <w:jc w:val="center"/>
        <w:rPr>
          <w:rFonts w:ascii="Vale Sans" w:eastAsia="Arial" w:hAnsi="Vale Sans" w:cs="Arial"/>
          <w:b/>
          <w:sz w:val="24"/>
          <w:szCs w:val="24"/>
        </w:rPr>
      </w:pPr>
      <w:r w:rsidRPr="00E15DB6">
        <w:rPr>
          <w:rFonts w:ascii="Vale Sans" w:eastAsia="Arial" w:hAnsi="Vale Sans" w:cs="Arial"/>
          <w:b/>
          <w:bCs/>
          <w:sz w:val="24"/>
          <w:szCs w:val="24"/>
        </w:rPr>
        <w:t>Quais são as possíveis causas dessas ondas de calor extremo em nossas vidas? E as consequências?</w:t>
      </w:r>
    </w:p>
    <w:p w14:paraId="2F68B681" w14:textId="77777777" w:rsidR="00E15DB6" w:rsidRPr="00E15DB6" w:rsidRDefault="00E15DB6" w:rsidP="00E15DB6">
      <w:pPr>
        <w:jc w:val="center"/>
        <w:rPr>
          <w:rFonts w:ascii="Vale Sans" w:eastAsia="Arial" w:hAnsi="Vale Sans" w:cs="Arial"/>
          <w:b/>
          <w:sz w:val="24"/>
          <w:szCs w:val="24"/>
        </w:rPr>
      </w:pPr>
      <w:r w:rsidRPr="00E15DB6">
        <w:rPr>
          <w:rFonts w:ascii="Vale Sans" w:eastAsia="Arial" w:hAnsi="Vale Sans" w:cs="Arial"/>
          <w:b/>
          <w:bCs/>
          <w:sz w:val="24"/>
          <w:szCs w:val="24"/>
        </w:rPr>
        <w:t>O que é importante saber para agir diante dessas situações?</w:t>
      </w:r>
    </w:p>
    <w:p w14:paraId="5F2E3C97" w14:textId="77777777" w:rsidR="00E15DB6" w:rsidRPr="00E15DB6" w:rsidRDefault="00E15DB6" w:rsidP="00E15DB6">
      <w:pPr>
        <w:jc w:val="both"/>
        <w:rPr>
          <w:rFonts w:ascii="Vale Sans" w:eastAsia="Arial" w:hAnsi="Vale Sans" w:cs="Arial"/>
          <w:b/>
          <w:sz w:val="24"/>
          <w:szCs w:val="24"/>
        </w:rPr>
      </w:pPr>
    </w:p>
    <w:p w14:paraId="0BD762DF" w14:textId="77777777" w:rsidR="00E15DB6" w:rsidRPr="00E15DB6" w:rsidRDefault="00E15DB6" w:rsidP="00E15DB6">
      <w:pPr>
        <w:jc w:val="both"/>
        <w:rPr>
          <w:rFonts w:ascii="Vale Sans" w:eastAsia="Arial" w:hAnsi="Vale Sans" w:cs="Arial"/>
          <w:bCs/>
          <w:sz w:val="24"/>
          <w:szCs w:val="24"/>
        </w:rPr>
      </w:pPr>
      <w:r w:rsidRPr="00E15DB6">
        <w:rPr>
          <w:rFonts w:ascii="Vale Sans" w:eastAsia="Arial" w:hAnsi="Vale Sans" w:cs="Arial"/>
          <w:bCs/>
          <w:sz w:val="24"/>
          <w:szCs w:val="24"/>
        </w:rPr>
        <w:t>Apresentar e ler o texto: “</w:t>
      </w:r>
      <w:hyperlink r:id="rId9" w:history="1">
        <w:r w:rsidRPr="00E15DB6">
          <w:rPr>
            <w:rStyle w:val="Hyperlink"/>
            <w:rFonts w:ascii="Vale Sans" w:eastAsia="Arial" w:hAnsi="Vale Sans" w:cs="Arial"/>
            <w:bCs/>
            <w:sz w:val="24"/>
            <w:szCs w:val="24"/>
          </w:rPr>
          <w:t>Calor escaldante</w:t>
        </w:r>
      </w:hyperlink>
      <w:r w:rsidRPr="00E15DB6">
        <w:rPr>
          <w:rFonts w:ascii="Vale Sans" w:eastAsia="Arial" w:hAnsi="Vale Sans" w:cs="Arial"/>
          <w:bCs/>
          <w:sz w:val="24"/>
          <w:szCs w:val="24"/>
        </w:rPr>
        <w:t>” (de 2024), anexo 1, da revista científica Ciência hoje das Crianças, contextualizando-o, e disparar a seguinte questão</w:t>
      </w:r>
    </w:p>
    <w:p w14:paraId="4145FF85" w14:textId="5B180182" w:rsidR="00E15DB6" w:rsidRPr="00E15DB6" w:rsidRDefault="00E15DB6" w:rsidP="00E15DB6">
      <w:pPr>
        <w:jc w:val="both"/>
        <w:rPr>
          <w:rFonts w:ascii="Vale Sans" w:eastAsia="Arial" w:hAnsi="Vale Sans" w:cs="Arial"/>
          <w:bCs/>
          <w:sz w:val="24"/>
          <w:szCs w:val="24"/>
        </w:rPr>
      </w:pPr>
      <w:r w:rsidRPr="00E15DB6">
        <w:rPr>
          <w:rFonts w:ascii="Vale Sans" w:eastAsia="Arial" w:hAnsi="Vale Sans" w:cs="Arial"/>
          <w:bCs/>
          <w:sz w:val="24"/>
          <w:szCs w:val="24"/>
        </w:rPr>
        <w:t>Quais relações podemos traçar entre esse texto e a onda de calor extremo vivenciada no início de 2025 em Itaguaí?</w:t>
      </w:r>
    </w:p>
    <w:p w14:paraId="35687951" w14:textId="77777777" w:rsidR="00E15DB6" w:rsidRPr="00E15DB6" w:rsidRDefault="00E15DB6" w:rsidP="00E15DB6">
      <w:pPr>
        <w:jc w:val="both"/>
        <w:rPr>
          <w:rFonts w:ascii="Vale Sans" w:eastAsia="Arial" w:hAnsi="Vale Sans" w:cs="Arial"/>
          <w:bCs/>
          <w:sz w:val="24"/>
          <w:szCs w:val="24"/>
        </w:rPr>
      </w:pPr>
      <w:r w:rsidRPr="00E15DB6">
        <w:rPr>
          <w:rFonts w:ascii="Vale Sans" w:eastAsia="Arial" w:hAnsi="Vale Sans" w:cs="Arial"/>
          <w:bCs/>
          <w:sz w:val="24"/>
          <w:szCs w:val="24"/>
        </w:rPr>
        <w:t>Em seguida, propor que os professores leiam em duplas ou trios buscando as respostas para essa pergunta levantada inicialmente.</w:t>
      </w:r>
    </w:p>
    <w:p w14:paraId="0402F6C4" w14:textId="77777777" w:rsidR="00E15DB6" w:rsidRPr="00E15DB6" w:rsidRDefault="00E15DB6" w:rsidP="00E15DB6">
      <w:pPr>
        <w:jc w:val="both"/>
        <w:rPr>
          <w:rFonts w:ascii="Vale Sans" w:eastAsia="Arial" w:hAnsi="Vale Sans" w:cs="Arial"/>
          <w:bCs/>
          <w:sz w:val="24"/>
          <w:szCs w:val="24"/>
        </w:rPr>
      </w:pPr>
      <w:r w:rsidRPr="00E15DB6">
        <w:rPr>
          <w:rFonts w:ascii="Vale Sans" w:eastAsia="Arial" w:hAnsi="Vale Sans" w:cs="Arial"/>
          <w:bCs/>
          <w:sz w:val="24"/>
          <w:szCs w:val="24"/>
        </w:rPr>
        <w:t>Socialização e discussão sobre o texto.</w:t>
      </w:r>
    </w:p>
    <w:p w14:paraId="4112F961" w14:textId="3B62DF29" w:rsidR="00CC4EF3" w:rsidRPr="00E15DB6" w:rsidRDefault="00000000">
      <w:pPr>
        <w:jc w:val="both"/>
        <w:rPr>
          <w:rFonts w:ascii="Vale Sans" w:eastAsia="Arial" w:hAnsi="Vale Sans" w:cs="Arial"/>
          <w:b/>
          <w:color w:val="FF0000"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 xml:space="preserve">Intervalo - </w:t>
      </w:r>
      <w:r w:rsidRPr="009116E7">
        <w:rPr>
          <w:rFonts w:ascii="Vale Sans" w:eastAsia="Arial" w:hAnsi="Vale Sans" w:cs="Arial"/>
          <w:b/>
          <w:color w:val="FF0000"/>
          <w:sz w:val="24"/>
          <w:szCs w:val="24"/>
        </w:rPr>
        <w:t>15’</w:t>
      </w:r>
    </w:p>
    <w:tbl>
      <w:tblPr>
        <w:tblStyle w:val="afffe"/>
        <w:tblW w:w="91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05"/>
      </w:tblGrid>
      <w:tr w:rsidR="00CC4EF3" w14:paraId="65BA0593" w14:textId="77777777">
        <w:tc>
          <w:tcPr>
            <w:tcW w:w="9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-557792296"/>
              <w:lock w:val="contentLocked"/>
            </w:sdtPr>
            <w:sdtContent>
              <w:p w14:paraId="0FF5DA07" w14:textId="77777777" w:rsidR="00CC4EF3" w:rsidRDefault="00000000">
                <w:pPr>
                  <w:spacing w:after="0"/>
                  <w:jc w:val="both"/>
                  <w:rPr>
                    <w:rFonts w:ascii="Arial" w:eastAsia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4- A situação da leitura colaborativa de artigo de divulgação científica sobre mudança climática - parte 2 - </w:t>
                </w:r>
                <w:r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</w:rPr>
                  <w:t>40’</w:t>
                </w:r>
              </w:p>
            </w:sdtContent>
          </w:sdt>
        </w:tc>
      </w:tr>
    </w:tbl>
    <w:p w14:paraId="2C74B9BC" w14:textId="77777777" w:rsidR="00CC4EF3" w:rsidRPr="009116E7" w:rsidRDefault="00000000">
      <w:pPr>
        <w:spacing w:after="0" w:line="276" w:lineRule="auto"/>
        <w:jc w:val="center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>O que se passou entre nós quando realizamos a leitura da resolução, a conversa e a leitura do texto sobre mudanças climáticas?</w:t>
      </w:r>
    </w:p>
    <w:p w14:paraId="15063944" w14:textId="77777777" w:rsidR="00CC4EF3" w:rsidRDefault="00CC4EF3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ACFA29F" w14:textId="77777777" w:rsidR="00CC4EF3" w:rsidRPr="009116E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lastRenderedPageBreak/>
        <w:t xml:space="preserve">Que encaminhamentos foram feitos durante a leitura? E quais intervenções? Quais foram as condições didáticas para essa situação de leitura colaborativa entre vocês, professores? </w:t>
      </w:r>
    </w:p>
    <w:p w14:paraId="7A9E7B16" w14:textId="77777777" w:rsidR="00CC4EF3" w:rsidRPr="009116E7" w:rsidRDefault="00CC4E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Vale Sans" w:eastAsia="Arial" w:hAnsi="Vale Sans" w:cs="Arial"/>
          <w:b/>
          <w:sz w:val="24"/>
          <w:szCs w:val="24"/>
        </w:rPr>
      </w:pPr>
    </w:p>
    <w:p w14:paraId="2CE4E637" w14:textId="77777777" w:rsidR="00CC4EF3" w:rsidRPr="009116E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Propor que as professoras e coordenadoras que anotaram, comentem o que foi observado.</w:t>
      </w:r>
    </w:p>
    <w:p w14:paraId="6460A31F" w14:textId="77777777" w:rsidR="00CC4EF3" w:rsidRPr="009116E7" w:rsidRDefault="00CC4E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Arial" w:hAnsi="Vale Sans" w:cs="Arial"/>
          <w:sz w:val="24"/>
          <w:szCs w:val="24"/>
        </w:rPr>
      </w:pPr>
    </w:p>
    <w:p w14:paraId="6A5EBF9D" w14:textId="77777777" w:rsidR="00CC4EF3" w:rsidRPr="009116E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Registrar a discussão coletivamente: encaminhamentos, intervenções e condições didáticas no contexto de leitura de um artigo de divulgação científica sobre mudanças climáticas na Terra.</w:t>
      </w:r>
    </w:p>
    <w:p w14:paraId="4FE9E4B1" w14:textId="77777777" w:rsidR="00CC4EF3" w:rsidRDefault="00CC4E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fff"/>
        <w:tblW w:w="9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85"/>
      </w:tblGrid>
      <w:tr w:rsidR="00CC4EF3" w14:paraId="5A94E3DC" w14:textId="77777777">
        <w:tc>
          <w:tcPr>
            <w:tcW w:w="95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-1743709336"/>
              <w:lock w:val="contentLocked"/>
            </w:sdtPr>
            <w:sdtContent>
              <w:p w14:paraId="5AF74167" w14:textId="77777777" w:rsidR="00CC4EF3" w:rsidRDefault="00000000">
                <w:pPr>
                  <w:spacing w:after="0"/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5 - </w:t>
                </w:r>
                <w:r>
                  <w:rPr>
                    <w:rFonts w:ascii="Vale Sans" w:eastAsia="Vale Sans" w:hAnsi="Vale Sans" w:cs="Vale Sans"/>
                    <w:b/>
                    <w:sz w:val="24"/>
                    <w:szCs w:val="24"/>
                  </w:rPr>
                  <w:t xml:space="preserve">Planejamento compartilhado com as professoras - </w:t>
                </w:r>
                <w:r>
                  <w:rPr>
                    <w:rFonts w:ascii="Vale Sans" w:eastAsia="Vale Sans" w:hAnsi="Vale Sans" w:cs="Vale Sans"/>
                    <w:b/>
                    <w:color w:val="FF0000"/>
                    <w:sz w:val="24"/>
                    <w:szCs w:val="24"/>
                  </w:rPr>
                  <w:t>40’</w:t>
                </w:r>
              </w:p>
            </w:sdtContent>
          </w:sdt>
        </w:tc>
      </w:tr>
    </w:tbl>
    <w:p w14:paraId="1CF647CA" w14:textId="77777777" w:rsidR="00CC4EF3" w:rsidRPr="009116E7" w:rsidRDefault="00000000">
      <w:pPr>
        <w:spacing w:line="278" w:lineRule="auto"/>
        <w:ind w:right="-409"/>
        <w:jc w:val="both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 xml:space="preserve">Realizar coletivamente o planejamento da situação de leitura colaborativa no contexto da sequência didática a partir de algumas problematizações - </w:t>
      </w:r>
      <w:r w:rsidRPr="009116E7">
        <w:rPr>
          <w:rFonts w:ascii="Vale Sans" w:eastAsia="Arial" w:hAnsi="Vale Sans" w:cs="Arial"/>
          <w:b/>
          <w:sz w:val="24"/>
          <w:szCs w:val="24"/>
        </w:rPr>
        <w:t>Anexo 2</w:t>
      </w:r>
    </w:p>
    <w:p w14:paraId="2F2CD432" w14:textId="77777777" w:rsidR="00CC4EF3" w:rsidRPr="009116E7" w:rsidRDefault="00000000">
      <w:pPr>
        <w:spacing w:line="278" w:lineRule="auto"/>
        <w:jc w:val="center"/>
        <w:rPr>
          <w:rFonts w:ascii="Vale Sans" w:eastAsia="Arial" w:hAnsi="Vale Sans" w:cs="Arial"/>
          <w:b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>Como organizar as propostas nas suas aulas?</w:t>
      </w:r>
    </w:p>
    <w:p w14:paraId="65D54466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highlight w:val="yellow"/>
        </w:rPr>
      </w:pPr>
    </w:p>
    <w:tbl>
      <w:tblPr>
        <w:tblStyle w:val="affff0"/>
        <w:tblW w:w="95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10"/>
      </w:tblGrid>
      <w:tr w:rsidR="00CC4EF3" w14:paraId="48613B1A" w14:textId="77777777">
        <w:tc>
          <w:tcPr>
            <w:tcW w:w="95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"/>
              <w:id w:val="-1102795089"/>
              <w:lock w:val="contentLocked"/>
            </w:sdtPr>
            <w:sdtContent>
              <w:p w14:paraId="41ADECC6" w14:textId="77777777" w:rsidR="00CC4EF3" w:rsidRDefault="00000000">
                <w:pPr>
                  <w:spacing w:after="0" w:line="240" w:lineRule="auto"/>
                  <w:jc w:val="both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6- Atividade Prática, Espaço Digital de Formação e Avaliação do encontro </w:t>
                </w:r>
                <w:r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</w:rPr>
                  <w:t>- 20’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</w:tbl>
    <w:p w14:paraId="133AC8FC" w14:textId="513D2444" w:rsidR="009116E7" w:rsidRPr="009116E7" w:rsidRDefault="00000000" w:rsidP="009116E7">
      <w:pPr>
        <w:pStyle w:val="PargrafodaLista"/>
        <w:numPr>
          <w:ilvl w:val="0"/>
          <w:numId w:val="3"/>
        </w:numPr>
        <w:spacing w:after="0" w:line="240" w:lineRule="auto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Realizar o planejamento da atividade de leitura do artigo de divulgação científica sobre mudanças climáticas com seus estudantes, adaptando aos seus saberes as discussões realizadas para seguir os encaminhamentos e intervenções que foram planejados coletivamente durante o encontro presencial.</w:t>
      </w:r>
    </w:p>
    <w:p w14:paraId="7261AB9D" w14:textId="77777777" w:rsidR="009116E7" w:rsidRDefault="00000000" w:rsidP="009116E7">
      <w:pPr>
        <w:pStyle w:val="PargrafodaLista"/>
        <w:widowControl w:val="0"/>
        <w:numPr>
          <w:ilvl w:val="0"/>
          <w:numId w:val="3"/>
        </w:numPr>
        <w:spacing w:after="0" w:line="240" w:lineRule="auto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2- Elenque perguntas e dúvidas que ficaram para seus estudantes sobre o que foi lido e discutido a fim de planejarmos as próximas etapas do trabalho.</w:t>
      </w:r>
    </w:p>
    <w:p w14:paraId="7990BFDD" w14:textId="77777777" w:rsidR="009116E7" w:rsidRDefault="009116E7" w:rsidP="009116E7">
      <w:pPr>
        <w:widowControl w:val="0"/>
        <w:spacing w:after="0" w:line="240" w:lineRule="auto"/>
        <w:rPr>
          <w:rFonts w:ascii="Vale Sans" w:hAnsi="Vale Sans"/>
        </w:rPr>
      </w:pPr>
    </w:p>
    <w:p w14:paraId="074C8A68" w14:textId="40117A61" w:rsidR="00CC4EF3" w:rsidRPr="009116E7" w:rsidRDefault="00CC4EF3" w:rsidP="009116E7">
      <w:pPr>
        <w:widowControl w:val="0"/>
        <w:spacing w:after="0" w:line="240" w:lineRule="auto"/>
        <w:rPr>
          <w:rFonts w:ascii="Vale Sans" w:eastAsia="Arial" w:hAnsi="Vale Sans" w:cs="Arial"/>
          <w:sz w:val="24"/>
          <w:szCs w:val="24"/>
        </w:rPr>
      </w:pPr>
      <w:hyperlink r:id="rId10">
        <w:r w:rsidRPr="009116E7">
          <w:rPr>
            <w:rFonts w:ascii="Vale Sans" w:eastAsia="Arial" w:hAnsi="Vale Sans" w:cs="Arial"/>
            <w:color w:val="1155CC"/>
            <w:sz w:val="24"/>
            <w:szCs w:val="24"/>
            <w:u w:val="single"/>
          </w:rPr>
          <w:t>Notícia de jornal</w:t>
        </w:r>
      </w:hyperlink>
      <w:r w:rsidR="00000000" w:rsidRPr="009116E7">
        <w:rPr>
          <w:rFonts w:ascii="Vale Sans" w:eastAsia="Arial" w:hAnsi="Vale Sans" w:cs="Arial"/>
          <w:sz w:val="24"/>
          <w:szCs w:val="24"/>
        </w:rPr>
        <w:t xml:space="preserve"> (ideia 1)/ </w:t>
      </w:r>
      <w:hyperlink r:id="rId11">
        <w:r w:rsidRPr="009116E7">
          <w:rPr>
            <w:rFonts w:ascii="Vale Sans" w:eastAsia="Arial" w:hAnsi="Vale Sans" w:cs="Arial"/>
            <w:color w:val="1155CC"/>
            <w:sz w:val="24"/>
            <w:szCs w:val="24"/>
            <w:u w:val="single"/>
          </w:rPr>
          <w:t>Notícia de jornal</w:t>
        </w:r>
      </w:hyperlink>
      <w:r w:rsidR="00000000" w:rsidRPr="009116E7">
        <w:rPr>
          <w:rFonts w:ascii="Vale Sans" w:eastAsia="Arial" w:hAnsi="Vale Sans" w:cs="Arial"/>
          <w:sz w:val="24"/>
          <w:szCs w:val="24"/>
        </w:rPr>
        <w:t xml:space="preserve"> (ideia 2)/</w:t>
      </w:r>
      <w:r w:rsidR="00000000" w:rsidRPr="009116E7">
        <w:rPr>
          <w:rFonts w:ascii="Vale Sans" w:eastAsia="Arial" w:hAnsi="Vale Sans" w:cs="Arial"/>
          <w:b/>
          <w:sz w:val="24"/>
          <w:szCs w:val="24"/>
        </w:rPr>
        <w:t xml:space="preserve"> </w:t>
      </w:r>
      <w:hyperlink r:id="rId12">
        <w:r w:rsidRPr="009116E7">
          <w:rPr>
            <w:rFonts w:ascii="Vale Sans" w:eastAsia="Arial" w:hAnsi="Vale Sans" w:cs="Arial"/>
            <w:color w:val="1155CC"/>
            <w:sz w:val="24"/>
            <w:szCs w:val="24"/>
            <w:u w:val="single"/>
          </w:rPr>
          <w:t>Calor escaldante</w:t>
        </w:r>
      </w:hyperlink>
    </w:p>
    <w:p w14:paraId="1E6663B1" w14:textId="77777777" w:rsidR="00CC4EF3" w:rsidRPr="009116E7" w:rsidRDefault="00000000" w:rsidP="009116E7">
      <w:pPr>
        <w:spacing w:before="200" w:after="0" w:line="216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sz w:val="24"/>
          <w:szCs w:val="24"/>
        </w:rPr>
        <w:t>Suba seu registro  no Espaço Digital de Formação, clicando no botão indicado para envio.</w:t>
      </w:r>
    </w:p>
    <w:p w14:paraId="590B41B6" w14:textId="77777777" w:rsidR="00CC4EF3" w:rsidRPr="009116E7" w:rsidRDefault="00000000" w:rsidP="009116E7">
      <w:pPr>
        <w:spacing w:before="200" w:after="0" w:line="216" w:lineRule="auto"/>
        <w:jc w:val="both"/>
        <w:rPr>
          <w:rFonts w:ascii="Vale Sans" w:eastAsia="Arial" w:hAnsi="Vale Sans" w:cs="Arial"/>
          <w:sz w:val="24"/>
          <w:szCs w:val="24"/>
        </w:rPr>
      </w:pPr>
      <w:r w:rsidRPr="009116E7">
        <w:rPr>
          <w:rFonts w:ascii="Vale Sans" w:eastAsia="Arial" w:hAnsi="Vale Sans" w:cs="Arial"/>
          <w:b/>
          <w:sz w:val="24"/>
          <w:szCs w:val="24"/>
        </w:rPr>
        <w:t xml:space="preserve">Até dia: </w:t>
      </w:r>
    </w:p>
    <w:p w14:paraId="1FE4B6BD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</w:rPr>
      </w:pPr>
    </w:p>
    <w:p w14:paraId="24433F69" w14:textId="77777777" w:rsidR="00CC4EF3" w:rsidRDefault="00CC4EF3">
      <w:pPr>
        <w:spacing w:after="0" w:line="240" w:lineRule="auto"/>
        <w:jc w:val="both"/>
        <w:rPr>
          <w:sz w:val="20"/>
          <w:szCs w:val="20"/>
        </w:rPr>
        <w:sectPr w:rsidR="00CC4EF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  <w:bookmarkStart w:id="0" w:name="_heading=h.pgszzbwgztid" w:colFirst="0" w:colLast="0"/>
      <w:bookmarkEnd w:id="0"/>
    </w:p>
    <w:p w14:paraId="42E47550" w14:textId="77777777" w:rsidR="00CC4EF3" w:rsidRDefault="00000000">
      <w:pPr>
        <w:jc w:val="both"/>
        <w:rPr>
          <w:rFonts w:ascii="Vale Sans" w:eastAsia="Vale Sans" w:hAnsi="Vale Sans" w:cs="Vale Sans"/>
          <w:b/>
        </w:rPr>
      </w:pPr>
      <w:r>
        <w:rPr>
          <w:rFonts w:ascii="Vale Sans" w:eastAsia="Vale Sans" w:hAnsi="Vale Sans" w:cs="Vale Sans"/>
          <w:b/>
        </w:rPr>
        <w:t>Para se cadastrar no Trilhos: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B18E9EB" wp14:editId="65D2D1C8">
            <wp:simplePos x="0" y="0"/>
            <wp:positionH relativeFrom="column">
              <wp:posOffset>590550</wp:posOffset>
            </wp:positionH>
            <wp:positionV relativeFrom="paragraph">
              <wp:posOffset>274959</wp:posOffset>
            </wp:positionV>
            <wp:extent cx="879969" cy="1143317"/>
            <wp:effectExtent l="0" t="0" r="0" b="0"/>
            <wp:wrapSquare wrapText="bothSides" distT="114300" distB="114300" distL="114300" distR="114300"/>
            <wp:docPr id="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9969" cy="1143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75538E" w14:textId="77777777" w:rsidR="00CC4EF3" w:rsidRDefault="00000000">
      <w:pPr>
        <w:jc w:val="both"/>
        <w:rPr>
          <w:rFonts w:ascii="Vale Sans" w:eastAsia="Vale Sans" w:hAnsi="Vale Sans" w:cs="Vale Sans"/>
          <w:b/>
        </w:rPr>
        <w:sectPr w:rsidR="00CC4EF3">
          <w:type w:val="continuous"/>
          <w:pgSz w:w="11906" w:h="16838"/>
          <w:pgMar w:top="1417" w:right="1701" w:bottom="1417" w:left="1701" w:header="708" w:footer="708" w:gutter="0"/>
          <w:cols w:num="2" w:space="720" w:equalWidth="0">
            <w:col w:w="3891" w:space="720"/>
            <w:col w:w="3891" w:space="0"/>
          </w:cols>
        </w:sectPr>
      </w:pPr>
      <w:r>
        <w:rPr>
          <w:rFonts w:ascii="Vale Sans" w:eastAsia="Vale Sans" w:hAnsi="Vale Sans" w:cs="Vale Sans"/>
          <w:b/>
        </w:rPr>
        <w:t xml:space="preserve">Avaliação do encontro: 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3C6D7B2" wp14:editId="5E4DB309">
            <wp:simplePos x="0" y="0"/>
            <wp:positionH relativeFrom="column">
              <wp:posOffset>1333500</wp:posOffset>
            </wp:positionH>
            <wp:positionV relativeFrom="paragraph">
              <wp:posOffset>342900</wp:posOffset>
            </wp:positionV>
            <wp:extent cx="877441" cy="1152842"/>
            <wp:effectExtent l="0" t="0" r="0" b="0"/>
            <wp:wrapSquare wrapText="bothSides" distT="114300" distB="114300" distL="114300" distR="114300"/>
            <wp:docPr id="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7441" cy="1152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135218" w14:textId="77777777" w:rsidR="00CC4EF3" w:rsidRDefault="00CC4EF3">
      <w:pPr>
        <w:jc w:val="center"/>
        <w:rPr>
          <w:rFonts w:ascii="Vale Sans" w:eastAsia="Vale Sans" w:hAnsi="Vale Sans" w:cs="Vale Sans"/>
          <w:b/>
        </w:rPr>
      </w:pPr>
    </w:p>
    <w:p w14:paraId="09411E97" w14:textId="77777777" w:rsidR="00CC4EF3" w:rsidRDefault="00CC4EF3">
      <w:pPr>
        <w:jc w:val="center"/>
        <w:rPr>
          <w:rFonts w:ascii="Vale Sans" w:eastAsia="Vale Sans" w:hAnsi="Vale Sans" w:cs="Vale Sans"/>
          <w:b/>
        </w:rPr>
      </w:pPr>
    </w:p>
    <w:p w14:paraId="223F3F5B" w14:textId="77777777" w:rsidR="00CC4EF3" w:rsidRDefault="00CC4EF3">
      <w:pPr>
        <w:jc w:val="center"/>
        <w:rPr>
          <w:rFonts w:ascii="Vale Sans" w:eastAsia="Vale Sans" w:hAnsi="Vale Sans" w:cs="Vale Sans"/>
          <w:b/>
        </w:rPr>
      </w:pPr>
    </w:p>
    <w:p w14:paraId="6F6E37E2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</w:rPr>
        <w:sectPr w:rsidR="00CC4EF3">
          <w:type w:val="continuous"/>
          <w:pgSz w:w="11906" w:h="16838"/>
          <w:pgMar w:top="1417" w:right="1701" w:bottom="1417" w:left="1701" w:header="708" w:footer="708" w:gutter="0"/>
          <w:cols w:space="720"/>
        </w:sectPr>
      </w:pPr>
    </w:p>
    <w:p w14:paraId="7262D149" w14:textId="4700E71C" w:rsidR="00CC4EF3" w:rsidRDefault="009116E7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noProof/>
        </w:rPr>
        <w:lastRenderedPageBreak/>
        <w:drawing>
          <wp:anchor distT="114300" distB="114300" distL="114300" distR="114300" simplePos="0" relativeHeight="251662336" behindDoc="0" locked="0" layoutInCell="1" hidden="0" allowOverlap="1" wp14:anchorId="61FC6909" wp14:editId="2D586695">
            <wp:simplePos x="0" y="0"/>
            <wp:positionH relativeFrom="column">
              <wp:posOffset>942221</wp:posOffset>
            </wp:positionH>
            <wp:positionV relativeFrom="paragraph">
              <wp:posOffset>2537378</wp:posOffset>
            </wp:positionV>
            <wp:extent cx="4048760" cy="4273550"/>
            <wp:effectExtent l="0" t="0" r="8890" b="0"/>
            <wp:wrapSquare wrapText="bothSides" distT="114300" distB="114300" distL="114300" distR="114300"/>
            <wp:docPr id="4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427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00F27A92" wp14:editId="375D5B22">
            <wp:simplePos x="0" y="0"/>
            <wp:positionH relativeFrom="column">
              <wp:posOffset>-875665</wp:posOffset>
            </wp:positionH>
            <wp:positionV relativeFrom="paragraph">
              <wp:posOffset>290830</wp:posOffset>
            </wp:positionV>
            <wp:extent cx="1054880" cy="631330"/>
            <wp:effectExtent l="0" t="0" r="0" b="0"/>
            <wp:wrapSquare wrapText="bothSides" distT="114300" distB="114300" distL="114300" distR="114300"/>
            <wp:docPr id="3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880" cy="631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65DA4545" wp14:editId="4F646D7B">
            <wp:simplePos x="0" y="0"/>
            <wp:positionH relativeFrom="column">
              <wp:posOffset>222250</wp:posOffset>
            </wp:positionH>
            <wp:positionV relativeFrom="paragraph">
              <wp:posOffset>0</wp:posOffset>
            </wp:positionV>
            <wp:extent cx="5789051" cy="2471850"/>
            <wp:effectExtent l="0" t="0" r="0" b="0"/>
            <wp:wrapSquare wrapText="bothSides" distT="114300" distB="114300" distL="114300" distR="114300"/>
            <wp:docPr id="4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9051" cy="2471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03C4D8" w14:textId="0CE7446C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FA37EE4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E47C44D" w14:textId="3F375FBC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2427ECA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C06C36F" w14:textId="77777777" w:rsidR="00CC4EF3" w:rsidRDefault="00CC4EF3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4A8427B4" w14:textId="77777777" w:rsidR="00CC4EF3" w:rsidRDefault="00CC4EF3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4AF40EF0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FEDF245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673F5D1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9AA27F9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FCC3527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481FEDC3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BF12E74" w14:textId="5125695D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E8FDF19" w14:textId="594BAB8B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06E9C72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E749D81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7ACB1A67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CC0D8A1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D437206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4F7A52B4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2C3AD6B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47E0962C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DEDE796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7ADA118C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AE02092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34E4C7E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DD9543E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5819986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7EBA310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5DB808A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0DF2545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7BA59A8F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B275FA1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08C6ABF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5E7F143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1E1F62F2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5239BF5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222C8C4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7B7CDAF8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7FE95F24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6F3DC71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445CB856" w14:textId="77777777" w:rsidR="00CC4EF3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114300" distB="114300" distL="114300" distR="114300" wp14:anchorId="2CC3A1B9" wp14:editId="681FF4C5">
            <wp:extent cx="5400000" cy="2870200"/>
            <wp:effectExtent l="0" t="0" r="0" b="0"/>
            <wp:docPr id="3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189A8D" w14:textId="77777777" w:rsidR="00CC4EF3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114300" distB="114300" distL="114300" distR="114300" wp14:anchorId="2CFE1D1B" wp14:editId="2BAF7219">
            <wp:extent cx="5400000" cy="2438400"/>
            <wp:effectExtent l="0" t="0" r="0" b="0"/>
            <wp:docPr id="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EDEEDC" w14:textId="77777777" w:rsidR="00CC4EF3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114300" distB="114300" distL="114300" distR="114300" wp14:anchorId="04B8E208" wp14:editId="43C4022E">
            <wp:extent cx="3957368" cy="2812732"/>
            <wp:effectExtent l="0" t="0" r="0" b="0"/>
            <wp:docPr id="3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7368" cy="28127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F14D61" w14:textId="77777777" w:rsidR="00CC4EF3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noProof/>
        </w:rPr>
        <w:lastRenderedPageBreak/>
        <w:drawing>
          <wp:anchor distT="114300" distB="114300" distL="114300" distR="114300" simplePos="0" relativeHeight="251663360" behindDoc="0" locked="0" layoutInCell="1" hidden="0" allowOverlap="1" wp14:anchorId="51947E2B" wp14:editId="48B92132">
            <wp:simplePos x="0" y="0"/>
            <wp:positionH relativeFrom="column">
              <wp:posOffset>-910724</wp:posOffset>
            </wp:positionH>
            <wp:positionV relativeFrom="paragraph">
              <wp:posOffset>3921733</wp:posOffset>
            </wp:positionV>
            <wp:extent cx="3611400" cy="2574373"/>
            <wp:effectExtent l="0" t="0" r="0" b="0"/>
            <wp:wrapSquare wrapText="bothSides" distT="114300" distB="114300" distL="114300" distR="114300"/>
            <wp:docPr id="39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1400" cy="25743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013B5262" wp14:editId="5BD43D8F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400000" cy="3416300"/>
            <wp:effectExtent l="0" t="0" r="0" b="0"/>
            <wp:wrapSquare wrapText="bothSides" distT="114300" distB="114300" distL="114300" distR="114300"/>
            <wp:docPr id="4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1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784A8D7C" wp14:editId="5F22C0FC">
            <wp:simplePos x="0" y="0"/>
            <wp:positionH relativeFrom="column">
              <wp:posOffset>2737350</wp:posOffset>
            </wp:positionH>
            <wp:positionV relativeFrom="paragraph">
              <wp:posOffset>3883633</wp:posOffset>
            </wp:positionV>
            <wp:extent cx="3622669" cy="2536507"/>
            <wp:effectExtent l="0" t="0" r="0" b="0"/>
            <wp:wrapSquare wrapText="bothSides" distT="114300" distB="114300" distL="114300" distR="114300"/>
            <wp:docPr id="3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2669" cy="25365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326BD0" w14:textId="77777777" w:rsidR="00CC4EF3" w:rsidRDefault="00CC4EF3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155EE1DB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740B597C" w14:textId="77777777" w:rsidR="00CC4EF3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noProof/>
        </w:rPr>
        <w:lastRenderedPageBreak/>
        <w:drawing>
          <wp:anchor distT="114300" distB="114300" distL="114300" distR="114300" simplePos="0" relativeHeight="251666432" behindDoc="0" locked="0" layoutInCell="1" hidden="0" allowOverlap="1" wp14:anchorId="535275F6" wp14:editId="1D844638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400000" cy="4318000"/>
            <wp:effectExtent l="0" t="0" r="0" b="0"/>
            <wp:wrapSquare wrapText="bothSides" distT="114300" distB="114300" distL="114300" distR="114300"/>
            <wp:docPr id="4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3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7686A2BD" wp14:editId="261E290B">
            <wp:simplePos x="0" y="0"/>
            <wp:positionH relativeFrom="column">
              <wp:posOffset>133350</wp:posOffset>
            </wp:positionH>
            <wp:positionV relativeFrom="paragraph">
              <wp:posOffset>4467225</wp:posOffset>
            </wp:positionV>
            <wp:extent cx="5400000" cy="4318000"/>
            <wp:effectExtent l="0" t="0" r="0" b="0"/>
            <wp:wrapSquare wrapText="bothSides" distT="114300" distB="114300" distL="114300" distR="114300"/>
            <wp:docPr id="4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3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74DC76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83A82CC" w14:textId="77777777" w:rsidR="00CC4EF3" w:rsidRDefault="00000000">
      <w:pPr>
        <w:spacing w:after="0" w:line="240" w:lineRule="auto"/>
        <w:jc w:val="both"/>
        <w:rPr>
          <w:rFonts w:ascii="Arial" w:eastAsia="Arial" w:hAnsi="Arial" w:cs="Arial"/>
          <w:b/>
        </w:rPr>
        <w:sectPr w:rsidR="00CC4EF3">
          <w:pgSz w:w="11906" w:h="16838"/>
          <w:pgMar w:top="1417" w:right="1700" w:bottom="1417" w:left="1700" w:header="708" w:footer="708" w:gutter="0"/>
          <w:cols w:space="720"/>
        </w:sectPr>
      </w:pPr>
      <w:r>
        <w:rPr>
          <w:rFonts w:ascii="Arial" w:eastAsia="Arial" w:hAnsi="Arial" w:cs="Arial"/>
          <w:b/>
          <w:noProof/>
        </w:rPr>
        <w:drawing>
          <wp:inline distT="114300" distB="114300" distL="114300" distR="114300" wp14:anchorId="6E19528D" wp14:editId="5C80D6F8">
            <wp:extent cx="5400000" cy="3416300"/>
            <wp:effectExtent l="0" t="0" r="0" b="0"/>
            <wp:docPr id="3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1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B87D30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BA7734E" w14:textId="77777777" w:rsidR="00CC4EF3" w:rsidRPr="002D733C" w:rsidRDefault="00000000">
      <w:pPr>
        <w:spacing w:after="0" w:line="240" w:lineRule="auto"/>
        <w:jc w:val="both"/>
        <w:rPr>
          <w:rFonts w:ascii="Vale Sans" w:eastAsia="Arial" w:hAnsi="Vale Sans" w:cs="Arial"/>
          <w:b/>
          <w:sz w:val="24"/>
          <w:szCs w:val="24"/>
        </w:rPr>
      </w:pPr>
      <w:r w:rsidRPr="002D733C">
        <w:rPr>
          <w:rFonts w:ascii="Vale Sans" w:eastAsia="Arial" w:hAnsi="Vale Sans" w:cs="Arial"/>
          <w:b/>
          <w:sz w:val="24"/>
          <w:szCs w:val="24"/>
        </w:rPr>
        <w:t>Anexo 2- Planejamento 4º e 5º Anos - Leitura colaborativa de artigo de divulgação científica sobre mudanças climáticas</w:t>
      </w:r>
    </w:p>
    <w:p w14:paraId="31FF3B26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sdt>
      <w:sdtPr>
        <w:tag w:val="goog_rdk_3"/>
        <w:id w:val="-881404522"/>
        <w:lock w:val="contentLocked"/>
      </w:sdtPr>
      <w:sdtContent>
        <w:tbl>
          <w:tblPr>
            <w:tblStyle w:val="affff1"/>
            <w:tblpPr w:leftFromText="180" w:rightFromText="180" w:topFromText="180" w:bottomFromText="180" w:vertAnchor="text"/>
            <w:tblW w:w="1240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50"/>
            <w:gridCol w:w="10555"/>
          </w:tblGrid>
          <w:tr w:rsidR="00CC4EF3" w14:paraId="0207DDDF" w14:textId="77777777">
            <w:tc>
              <w:tcPr>
                <w:tcW w:w="1850" w:type="dxa"/>
              </w:tcPr>
              <w:p w14:paraId="278CE30B" w14:textId="77777777" w:rsidR="00CC4EF3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Atividades</w:t>
                </w:r>
              </w:p>
            </w:tc>
            <w:tc>
              <w:tcPr>
                <w:tcW w:w="10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EEE659" w14:textId="77777777" w:rsidR="00CC4EF3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Condições didáticas, encaminhamentos e intervenções docentes</w:t>
                </w:r>
              </w:p>
            </w:tc>
          </w:tr>
          <w:tr w:rsidR="00CC4EF3" w14:paraId="1A1D2753" w14:textId="77777777">
            <w:trPr>
              <w:trHeight w:val="1415"/>
            </w:trPr>
            <w:tc>
              <w:tcPr>
                <w:tcW w:w="1850" w:type="dxa"/>
              </w:tcPr>
              <w:p w14:paraId="02D758F5" w14:textId="77777777" w:rsidR="00CC4EF3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Leitura colaborativa da notícia de jornal (para disparar a conversa)</w:t>
                </w:r>
              </w:p>
            </w:tc>
            <w:tc>
              <w:tcPr>
                <w:tcW w:w="10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7C512D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hyperlink r:id="rId29">
                  <w:r>
                    <w:rPr>
                      <w:rFonts w:ascii="Arial" w:eastAsia="Arial" w:hAnsi="Arial" w:cs="Arial"/>
                      <w:color w:val="1155CC"/>
                      <w:sz w:val="24"/>
                      <w:szCs w:val="24"/>
                      <w:u w:val="single"/>
                    </w:rPr>
                    <w:t>Notícia de jornal</w:t>
                  </w:r>
                </w:hyperlink>
                <w:r w:rsidR="00000000">
                  <w:rPr>
                    <w:rFonts w:ascii="Arial" w:eastAsia="Arial" w:hAnsi="Arial" w:cs="Arial"/>
                    <w:sz w:val="24"/>
                    <w:szCs w:val="24"/>
                  </w:rPr>
                  <w:t xml:space="preserve"> (ideia 1)/ </w:t>
                </w:r>
                <w:hyperlink r:id="rId30">
                  <w:r>
                    <w:rPr>
                      <w:rFonts w:ascii="Arial" w:eastAsia="Arial" w:hAnsi="Arial" w:cs="Arial"/>
                      <w:color w:val="1155CC"/>
                      <w:sz w:val="24"/>
                      <w:szCs w:val="24"/>
                      <w:u w:val="single"/>
                    </w:rPr>
                    <w:t>Notícia de jornal</w:t>
                  </w:r>
                </w:hyperlink>
                <w:r w:rsidR="00000000">
                  <w:rPr>
                    <w:rFonts w:ascii="Arial" w:eastAsia="Arial" w:hAnsi="Arial" w:cs="Arial"/>
                    <w:sz w:val="24"/>
                    <w:szCs w:val="24"/>
                  </w:rPr>
                  <w:t xml:space="preserve"> (ideia 2)</w:t>
                </w:r>
              </w:p>
              <w:p w14:paraId="2E42EF3B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58E06C03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349CA4F4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7870F3C3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204478DA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7DDD0428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22F55EE1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3A45AA64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1DA69134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  <w:tr w:rsidR="00CC4EF3" w14:paraId="028E61CA" w14:textId="77777777">
            <w:tc>
              <w:tcPr>
                <w:tcW w:w="1850" w:type="dxa"/>
              </w:tcPr>
              <w:p w14:paraId="6B7A4DCD" w14:textId="77777777" w:rsidR="00CC4EF3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Planejamento da leitura colaborativa do artigo científico Ciência hoje das Crianças </w:t>
                </w:r>
              </w:p>
            </w:tc>
            <w:tc>
              <w:tcPr>
                <w:tcW w:w="105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07A995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17019990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336CFA63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76CE6FF8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68AA6C49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6D091BA3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1176245E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7C5DF034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3AD4F4BA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16BD4489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75FB01C0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397F159E" w14:textId="77777777" w:rsidR="00CC4EF3" w:rsidRDefault="00CC4EF3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5B6D1368" w14:textId="77777777" w:rsidR="00CC4EF3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</w:tbl>
      </w:sdtContent>
    </w:sdt>
    <w:p w14:paraId="2B4A302A" w14:textId="77777777" w:rsidR="00CC4EF3" w:rsidRDefault="00CC4EF3">
      <w:pPr>
        <w:spacing w:after="0" w:line="240" w:lineRule="auto"/>
        <w:jc w:val="both"/>
        <w:rPr>
          <w:rFonts w:ascii="Arial" w:eastAsia="Arial" w:hAnsi="Arial" w:cs="Arial"/>
        </w:rPr>
      </w:pPr>
    </w:p>
    <w:p w14:paraId="5826946C" w14:textId="77777777" w:rsidR="00CC4EF3" w:rsidRDefault="00CC4EF3">
      <w:pPr>
        <w:spacing w:after="0" w:line="240" w:lineRule="auto"/>
        <w:jc w:val="both"/>
        <w:rPr>
          <w:rFonts w:ascii="Vale Sans" w:eastAsia="Vale Sans" w:hAnsi="Vale Sans" w:cs="Vale Sans"/>
          <w:b/>
        </w:rPr>
      </w:pPr>
    </w:p>
    <w:sectPr w:rsidR="00CC4EF3">
      <w:pgSz w:w="16838" w:h="11906" w:orient="landscape"/>
      <w:pgMar w:top="1417" w:right="1700" w:bottom="1417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A540" w14:textId="77777777" w:rsidR="00163B84" w:rsidRDefault="00163B84">
      <w:pPr>
        <w:spacing w:after="0" w:line="240" w:lineRule="auto"/>
      </w:pPr>
      <w:r>
        <w:separator/>
      </w:r>
    </w:p>
  </w:endnote>
  <w:endnote w:type="continuationSeparator" w:id="0">
    <w:p w14:paraId="05E34DFF" w14:textId="77777777" w:rsidR="00163B84" w:rsidRDefault="0016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2D16" w14:textId="77777777" w:rsidR="00CC4EF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9116E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83EFB" w14:textId="77777777" w:rsidR="00163B84" w:rsidRDefault="00163B84">
      <w:pPr>
        <w:spacing w:after="0" w:line="240" w:lineRule="auto"/>
      </w:pPr>
      <w:r>
        <w:separator/>
      </w:r>
    </w:p>
  </w:footnote>
  <w:footnote w:type="continuationSeparator" w:id="0">
    <w:p w14:paraId="284242A6" w14:textId="77777777" w:rsidR="00163B84" w:rsidRDefault="00163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69B5" w14:textId="77777777" w:rsidR="00CC4E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D1DC0AD" wp14:editId="19756B4E">
          <wp:simplePos x="0" y="0"/>
          <wp:positionH relativeFrom="column">
            <wp:posOffset>4794250</wp:posOffset>
          </wp:positionH>
          <wp:positionV relativeFrom="paragraph">
            <wp:posOffset>-393055</wp:posOffset>
          </wp:positionV>
          <wp:extent cx="1537970" cy="873125"/>
          <wp:effectExtent l="0" t="0" r="0" b="0"/>
          <wp:wrapSquare wrapText="bothSides" distT="0" distB="0" distL="114300" distR="114300"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7970" cy="873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A23EE1" wp14:editId="13530E07">
          <wp:simplePos x="0" y="0"/>
          <wp:positionH relativeFrom="column">
            <wp:posOffset>-314312</wp:posOffset>
          </wp:positionH>
          <wp:positionV relativeFrom="paragraph">
            <wp:posOffset>-152391</wp:posOffset>
          </wp:positionV>
          <wp:extent cx="1247775" cy="401955"/>
          <wp:effectExtent l="0" t="0" r="0" b="0"/>
          <wp:wrapSquare wrapText="bothSides" distT="0" distB="0" distL="114300" distR="114300"/>
          <wp:docPr id="46" name="image12.png" descr="Uma imagem contendo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 descr="Uma imagem contendo 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5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142BB5" w14:textId="77777777" w:rsidR="00CC4EF3" w:rsidRDefault="00CC4E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351CC"/>
    <w:multiLevelType w:val="hybridMultilevel"/>
    <w:tmpl w:val="D9F884BC"/>
    <w:lvl w:ilvl="0" w:tplc="95067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A72C5"/>
    <w:multiLevelType w:val="multilevel"/>
    <w:tmpl w:val="6CF696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847D80"/>
    <w:multiLevelType w:val="multilevel"/>
    <w:tmpl w:val="D5BAE9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67096218">
    <w:abstractNumId w:val="2"/>
  </w:num>
  <w:num w:numId="2" w16cid:durableId="506677977">
    <w:abstractNumId w:val="1"/>
  </w:num>
  <w:num w:numId="3" w16cid:durableId="174256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EF3"/>
    <w:rsid w:val="00037A76"/>
    <w:rsid w:val="00163B84"/>
    <w:rsid w:val="00203DA1"/>
    <w:rsid w:val="002D733C"/>
    <w:rsid w:val="009116E7"/>
    <w:rsid w:val="00CC4EF3"/>
    <w:rsid w:val="00DD0674"/>
    <w:rsid w:val="00E1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2714"/>
  <w15:docId w15:val="{BDC35B9B-FB8B-42A8-B73A-12DACBC3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F3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3730"/>
  </w:style>
  <w:style w:type="paragraph" w:styleId="Rodap">
    <w:name w:val="footer"/>
    <w:basedOn w:val="Normal"/>
    <w:link w:val="RodapChar"/>
    <w:uiPriority w:val="99"/>
    <w:unhideWhenUsed/>
    <w:rsid w:val="00DF3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373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9116E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5DB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15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7DJKiz_A_GNVSbD9kDqy4qCiBeXM-5iN/view?usp=sharing" TargetMode="Externa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chc.org.br/artigo/calor-escaldante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www.correiodamanha.com.br/baixada/2025/02/184486-onda-de-calor-altera-horario-das-escolas-de-itagua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nnbrasil.com.br/nacional/sudeste/rj/calor-recorde-rj-pode-ter-sensacao-termica-acima-dos-50oc-nesta-semana/" TargetMode="Externa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yperlink" Target="https://www.correiodamanha.com.br/baixada/2025/02/184486-onda-de-calor-altera-horario-das-escolas-de-itaguai.html" TargetMode="Externa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c.org.br/artigo/calor-escaldante/" TargetMode="Externa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https://www.cnnbrasil.com.br/nacional/sudeste/rj/calor-recorde-rj-pode-ter-sensacao-termica-acima-dos-50oc-nesta-seman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yECVTsvUsCFsh2UzOCdxcJCOuQ==">CgMxLjAaHwoBMBIaChgICVIUChJ0YWJsZS5ubTgydTk5eGVpYWsaHwoBMRIaChgICVIUChJ0YWJsZS5rZ2VpMTR3czd1NTYaHwoBMhIaChgICVIUChJ0YWJsZS5kbHB6YjJsbTdwNGEaHwoBMxIaChgICVIUChJ0YWJsZS4yNGpiYXZ0NnBvOTMyDmgucGdzenpid2d6dGlkOAByITExemVfX2kwc0hPNjBrbDZBUnhnSk9odFlkWDBFYXFrWg==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1123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 Delgado</dc:creator>
  <cp:lastModifiedBy>Debora Samori</cp:lastModifiedBy>
  <cp:revision>4</cp:revision>
  <dcterms:created xsi:type="dcterms:W3CDTF">2022-08-30T12:17:00Z</dcterms:created>
  <dcterms:modified xsi:type="dcterms:W3CDTF">2025-06-04T12:14:00Z</dcterms:modified>
</cp:coreProperties>
</file>