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65B19" w14:textId="6A049A11" w:rsidR="00AB7094" w:rsidRPr="00524DB6" w:rsidRDefault="00C84939">
      <w:pPr>
        <w:pBdr>
          <w:top w:val="nil"/>
          <w:left w:val="nil"/>
          <w:bottom w:val="nil"/>
          <w:right w:val="nil"/>
          <w:between w:val="nil"/>
        </w:pBdr>
        <w:spacing w:after="0" w:line="240" w:lineRule="auto"/>
        <w:jc w:val="center"/>
        <w:rPr>
          <w:rFonts w:ascii="Vale Sans" w:eastAsia="Montserrat" w:hAnsi="Vale Sans" w:cs="Montserrat"/>
          <w:b/>
          <w:color w:val="434343"/>
          <w:highlight w:val="white"/>
        </w:rPr>
      </w:pPr>
      <w:r w:rsidRPr="00524DB6">
        <w:rPr>
          <w:rFonts w:ascii="Vale Sans" w:eastAsia="Montserrat" w:hAnsi="Vale Sans" w:cs="Montserrat"/>
          <w:b/>
          <w:color w:val="434343"/>
          <w:highlight w:val="white"/>
        </w:rPr>
        <w:t xml:space="preserve">Trilhos da Alfabetização </w:t>
      </w:r>
    </w:p>
    <w:p w14:paraId="61B1BD0D" w14:textId="00C74C22" w:rsidR="00AB7094" w:rsidRPr="00524DB6" w:rsidRDefault="00000000" w:rsidP="00C84939">
      <w:pPr>
        <w:pBdr>
          <w:top w:val="nil"/>
          <w:left w:val="nil"/>
          <w:bottom w:val="nil"/>
          <w:right w:val="nil"/>
          <w:between w:val="nil"/>
        </w:pBdr>
        <w:spacing w:after="0" w:line="240" w:lineRule="auto"/>
        <w:jc w:val="center"/>
        <w:rPr>
          <w:rFonts w:ascii="Vale Sans" w:eastAsia="Montserrat" w:hAnsi="Vale Sans" w:cs="Montserrat"/>
          <w:b/>
          <w:color w:val="434343"/>
          <w:highlight w:val="white"/>
        </w:rPr>
      </w:pPr>
      <w:r w:rsidRPr="00524DB6">
        <w:rPr>
          <w:rFonts w:ascii="Vale Sans" w:eastAsia="Montserrat" w:hAnsi="Vale Sans" w:cs="Montserrat"/>
          <w:b/>
          <w:color w:val="434343"/>
          <w:highlight w:val="white"/>
        </w:rPr>
        <w:t xml:space="preserve">Didática da Matemática </w:t>
      </w:r>
      <w:r w:rsidR="00C84939">
        <w:rPr>
          <w:rFonts w:ascii="Vale Sans" w:eastAsia="Montserrat" w:hAnsi="Vale Sans" w:cs="Montserrat"/>
          <w:b/>
          <w:color w:val="434343"/>
          <w:highlight w:val="white"/>
        </w:rPr>
        <w:t xml:space="preserve">- Professores </w:t>
      </w:r>
    </w:p>
    <w:p w14:paraId="7AAE75EF" w14:textId="43C1E6FD" w:rsidR="00AB7094" w:rsidRPr="00524DB6" w:rsidRDefault="00000000">
      <w:pPr>
        <w:pBdr>
          <w:top w:val="nil"/>
          <w:left w:val="nil"/>
          <w:bottom w:val="nil"/>
          <w:right w:val="nil"/>
          <w:between w:val="nil"/>
        </w:pBdr>
        <w:spacing w:after="0" w:line="240" w:lineRule="auto"/>
        <w:jc w:val="center"/>
        <w:rPr>
          <w:rFonts w:ascii="Vale Sans" w:eastAsia="Montserrat" w:hAnsi="Vale Sans" w:cs="Montserrat"/>
          <w:b/>
          <w:color w:val="434343"/>
          <w:highlight w:val="white"/>
        </w:rPr>
      </w:pPr>
      <w:r w:rsidRPr="00524DB6">
        <w:rPr>
          <w:rFonts w:ascii="Vale Sans" w:eastAsia="Montserrat" w:hAnsi="Vale Sans" w:cs="Montserrat"/>
          <w:b/>
          <w:color w:val="434343"/>
          <w:highlight w:val="white"/>
        </w:rPr>
        <w:t xml:space="preserve"> Ciclo </w:t>
      </w:r>
      <w:r w:rsidR="0069201C">
        <w:rPr>
          <w:rFonts w:ascii="Vale Sans" w:eastAsia="Montserrat" w:hAnsi="Vale Sans" w:cs="Montserrat"/>
          <w:b/>
          <w:color w:val="434343"/>
          <w:highlight w:val="white"/>
        </w:rPr>
        <w:t>2</w:t>
      </w:r>
      <w:r w:rsidRPr="00524DB6">
        <w:rPr>
          <w:rFonts w:ascii="Vale Sans" w:eastAsia="Montserrat" w:hAnsi="Vale Sans" w:cs="Montserrat"/>
          <w:b/>
          <w:color w:val="434343"/>
          <w:highlight w:val="white"/>
        </w:rPr>
        <w:t xml:space="preserve"> | 2025</w:t>
      </w:r>
    </w:p>
    <w:p w14:paraId="11EF4657" w14:textId="77777777" w:rsidR="00AB7094" w:rsidRDefault="00AB7094">
      <w:pPr>
        <w:pBdr>
          <w:top w:val="nil"/>
          <w:left w:val="nil"/>
          <w:bottom w:val="nil"/>
          <w:right w:val="nil"/>
          <w:between w:val="nil"/>
        </w:pBdr>
        <w:spacing w:after="0" w:line="240" w:lineRule="auto"/>
        <w:jc w:val="center"/>
        <w:rPr>
          <w:rFonts w:ascii="Vale Sans" w:eastAsia="Montserrat" w:hAnsi="Vale Sans" w:cs="Montserrat"/>
          <w:b/>
          <w:color w:val="434343"/>
          <w:highlight w:val="white"/>
        </w:rPr>
      </w:pPr>
    </w:p>
    <w:p w14:paraId="3CE9317D" w14:textId="77777777" w:rsidR="002703A7" w:rsidRP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r w:rsidRPr="002703A7">
        <w:rPr>
          <w:rFonts w:ascii="Vale Sans" w:eastAsia="Montserrat" w:hAnsi="Vale Sans" w:cs="Montserrat"/>
          <w:bCs/>
          <w:color w:val="434343"/>
          <w:highlight w:val="white"/>
        </w:rPr>
        <w:t>Momento 4 – Campo Multiplicativo</w:t>
      </w:r>
    </w:p>
    <w:p w14:paraId="1EF52069" w14:textId="77777777" w:rsidR="002703A7" w:rsidRDefault="002703A7">
      <w:pPr>
        <w:pBdr>
          <w:top w:val="nil"/>
          <w:left w:val="nil"/>
          <w:bottom w:val="nil"/>
          <w:right w:val="nil"/>
          <w:between w:val="nil"/>
        </w:pBdr>
        <w:spacing w:after="0" w:line="240" w:lineRule="auto"/>
        <w:jc w:val="center"/>
        <w:rPr>
          <w:rFonts w:ascii="Vale Sans" w:eastAsia="Montserrat" w:hAnsi="Vale Sans" w:cs="Montserrat"/>
          <w:b/>
          <w:color w:val="434343"/>
          <w:highlight w:val="white"/>
        </w:rPr>
      </w:pPr>
    </w:p>
    <w:p w14:paraId="4DC9EE28" w14:textId="77777777" w:rsidR="002703A7" w:rsidRP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56C24DD8" w14:textId="77777777" w:rsidR="002703A7" w:rsidRP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r w:rsidRPr="002703A7">
        <w:rPr>
          <w:rFonts w:ascii="Vale Sans" w:eastAsia="Montserrat" w:hAnsi="Vale Sans" w:cs="Montserrat"/>
          <w:bCs/>
          <w:color w:val="434343"/>
          <w:highlight w:val="white"/>
        </w:rPr>
        <w:t>“É de mais ou de menos? É de vezes ou de dividir?” Essas são perguntas muito frequentes nas aulas de Matemática, principalmente quando os alunos estão frente a um problema. </w:t>
      </w:r>
    </w:p>
    <w:p w14:paraId="77314516" w14:textId="77777777" w:rsid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r w:rsidRPr="002703A7">
        <w:rPr>
          <w:rFonts w:ascii="Vale Sans" w:eastAsia="Montserrat" w:hAnsi="Vale Sans" w:cs="Montserrat"/>
          <w:bCs/>
          <w:color w:val="434343"/>
          <w:highlight w:val="white"/>
        </w:rPr>
        <w:t>O que fazer se esta pergunta for feita ao professor? Por que os alunos a formulam? O que significa, de fato, ser um problema “de mais” ou “de menos”? “De vezes” ou “de dividir”? Eles são todos iguais? Há uma ordem em que devem ser ensinados? Quais são os mais fáceis, e quais os mais difíceis?</w:t>
      </w:r>
    </w:p>
    <w:p w14:paraId="1945448F" w14:textId="77777777" w:rsidR="002703A7" w:rsidRP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p>
    <w:p w14:paraId="3834533B" w14:textId="77777777" w:rsidR="002703A7" w:rsidRP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r w:rsidRPr="002703A7">
        <w:rPr>
          <w:rFonts w:ascii="Vale Sans" w:eastAsia="Montserrat" w:hAnsi="Vale Sans" w:cs="Montserrat"/>
          <w:bCs/>
          <w:color w:val="434343"/>
          <w:highlight w:val="white"/>
        </w:rPr>
        <w:t xml:space="preserve"> Neste encontro vamos refletir procurando entender estas questões, na perspectiva dos </w:t>
      </w:r>
      <w:r w:rsidRPr="002703A7">
        <w:rPr>
          <w:rFonts w:ascii="Vale Sans" w:eastAsia="Montserrat" w:hAnsi="Vale Sans" w:cs="Montserrat"/>
          <w:b/>
          <w:bCs/>
          <w:color w:val="434343"/>
          <w:highlight w:val="white"/>
        </w:rPr>
        <w:t>campos conceituais</w:t>
      </w:r>
      <w:r w:rsidRPr="002703A7">
        <w:rPr>
          <w:rFonts w:ascii="Vale Sans" w:eastAsia="Montserrat" w:hAnsi="Vale Sans" w:cs="Montserrat"/>
          <w:bCs/>
          <w:color w:val="434343"/>
          <w:highlight w:val="white"/>
        </w:rPr>
        <w:t xml:space="preserve">. A </w:t>
      </w:r>
      <w:r w:rsidRPr="002703A7">
        <w:rPr>
          <w:rFonts w:ascii="Vale Sans" w:eastAsia="Montserrat" w:hAnsi="Vale Sans" w:cs="Montserrat"/>
          <w:b/>
          <w:bCs/>
          <w:color w:val="434343"/>
          <w:highlight w:val="white"/>
        </w:rPr>
        <w:t>teoria dos campos conceituais</w:t>
      </w:r>
      <w:r w:rsidRPr="002703A7">
        <w:rPr>
          <w:rFonts w:ascii="Vale Sans" w:eastAsia="Montserrat" w:hAnsi="Vale Sans" w:cs="Montserrat"/>
          <w:bCs/>
          <w:color w:val="434343"/>
          <w:highlight w:val="white"/>
        </w:rPr>
        <w:t xml:space="preserve"> surgiu a partir das pesquisas do psicólogo francês Gérard Vergnaud, que investigou como as crianças entendem os problemas que envolvem as ideias das operações.  Vergnaud refere-se aos campos conceituais</w:t>
      </w:r>
      <w:r w:rsidRPr="002703A7">
        <w:rPr>
          <w:rFonts w:ascii="Vale Sans" w:eastAsia="Montserrat" w:hAnsi="Vale Sans" w:cs="Montserrat"/>
          <w:b/>
          <w:bCs/>
          <w:color w:val="434343"/>
          <w:highlight w:val="white"/>
        </w:rPr>
        <w:t xml:space="preserve"> </w:t>
      </w:r>
      <w:r w:rsidRPr="002703A7">
        <w:rPr>
          <w:rFonts w:ascii="Vale Sans" w:eastAsia="Montserrat" w:hAnsi="Vale Sans" w:cs="Montserrat"/>
          <w:bCs/>
          <w:color w:val="434343"/>
          <w:highlight w:val="white"/>
        </w:rPr>
        <w:t>como o conjunto de ideias, situações e relações que são interligadas em torno de um conceito, como uma rede.  Ele propõe que para apreender um conceito, é preciso conhecer um amplo leque de situações ligadas a ele, de forma a compreender seus sentidos em cada uma. </w:t>
      </w:r>
    </w:p>
    <w:p w14:paraId="667D877D" w14:textId="77777777" w:rsid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p>
    <w:p w14:paraId="4A69CA30" w14:textId="1AB9D719" w:rsidR="002703A7" w:rsidRP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r w:rsidRPr="002703A7">
        <w:rPr>
          <w:rFonts w:ascii="Vale Sans" w:eastAsia="Montserrat" w:hAnsi="Vale Sans" w:cs="Montserrat"/>
          <w:bCs/>
          <w:color w:val="434343"/>
          <w:highlight w:val="white"/>
        </w:rPr>
        <w:t xml:space="preserve">Assim, Vergnaud propõe que as operações de adição e de subtração pertencem a um mesmo campo conceitual – o campo aditivo; assim como as </w:t>
      </w:r>
      <w:r w:rsidRPr="002703A7">
        <w:rPr>
          <w:rFonts w:ascii="Vale Sans" w:eastAsia="Montserrat" w:hAnsi="Vale Sans" w:cs="Montserrat"/>
          <w:b/>
          <w:bCs/>
          <w:color w:val="434343"/>
          <w:highlight w:val="white"/>
        </w:rPr>
        <w:t>operações de multiplicação e de divisão compõem o campo multiplicativo</w:t>
      </w:r>
      <w:r w:rsidRPr="002703A7">
        <w:rPr>
          <w:rFonts w:ascii="Vale Sans" w:eastAsia="Montserrat" w:hAnsi="Vale Sans" w:cs="Montserrat"/>
          <w:bCs/>
          <w:color w:val="434343"/>
          <w:highlight w:val="white"/>
        </w:rPr>
        <w:t>. </w:t>
      </w:r>
    </w:p>
    <w:p w14:paraId="577E5F6A" w14:textId="77777777" w:rsid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r w:rsidRPr="002703A7">
        <w:rPr>
          <w:rFonts w:ascii="Vale Sans" w:eastAsia="Montserrat" w:hAnsi="Vale Sans" w:cs="Montserrat"/>
          <w:bCs/>
          <w:color w:val="434343"/>
          <w:highlight w:val="white"/>
        </w:rPr>
        <w:t>Hoje, o nosso foco será explorar o campo multiplicativo, que propõe o estudo dos problemas que envolvem a multiplicação e a divisão, e refletir sobre questões como: a partir de quando é possível abordar a multiplicação e a divisão na escola? Como trabalhar a multiplicação e a divisão na perspectiva de resolução de problemas? Como provocar avanços nas aprendizagens dos problemas de multiplicação e divisão? Como incluir todas as crianças nas aprendizagens do campo multiplicativo? </w:t>
      </w:r>
    </w:p>
    <w:p w14:paraId="0454C403" w14:textId="77777777" w:rsidR="002703A7" w:rsidRP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p>
    <w:p w14:paraId="261F4664" w14:textId="77777777" w:rsidR="002703A7" w:rsidRPr="002703A7" w:rsidRDefault="002703A7" w:rsidP="002703A7">
      <w:pPr>
        <w:pBdr>
          <w:top w:val="nil"/>
          <w:left w:val="nil"/>
          <w:bottom w:val="nil"/>
          <w:right w:val="nil"/>
          <w:between w:val="nil"/>
        </w:pBdr>
        <w:spacing w:after="0" w:line="360" w:lineRule="auto"/>
        <w:jc w:val="both"/>
        <w:rPr>
          <w:rFonts w:ascii="Vale Sans" w:eastAsia="Montserrat" w:hAnsi="Vale Sans" w:cs="Montserrat"/>
          <w:bCs/>
          <w:color w:val="434343"/>
          <w:highlight w:val="white"/>
        </w:rPr>
      </w:pPr>
      <w:r w:rsidRPr="002703A7">
        <w:rPr>
          <w:rFonts w:ascii="Vale Sans" w:eastAsia="Montserrat" w:hAnsi="Vale Sans" w:cs="Montserrat"/>
          <w:bCs/>
          <w:color w:val="434343"/>
          <w:highlight w:val="white"/>
        </w:rPr>
        <w:t>A partir disso, os problemas do campo multiplicativo são classificados segundo as ideias que eles envolvem, diferentemente da tradicional separação em “problemas de multiplicação” e “problemas de divisão”. Assim, serão organizados em três grupos, como mostra o quadro:</w:t>
      </w:r>
    </w:p>
    <w:p w14:paraId="45617591"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30525B85"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772D8392"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0B982B59"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596EF084"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7D950626"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4D804368"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34EDB5A2"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11970143"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5DE628CB"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655F0DC1"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26F8243B"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51C0BEF0"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798A97CA"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4D4858F8"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p w14:paraId="31157DC3" w14:textId="77777777" w:rsidR="002703A7" w:rsidRDefault="002703A7" w:rsidP="002703A7">
      <w:pPr>
        <w:pBdr>
          <w:top w:val="nil"/>
          <w:left w:val="nil"/>
          <w:bottom w:val="nil"/>
          <w:right w:val="nil"/>
          <w:between w:val="nil"/>
        </w:pBdr>
        <w:spacing w:after="0" w:line="240" w:lineRule="auto"/>
        <w:jc w:val="both"/>
        <w:rPr>
          <w:rFonts w:ascii="Vale Sans" w:eastAsia="Montserrat" w:hAnsi="Vale Sans" w:cs="Montserrat"/>
          <w:bCs/>
          <w:color w:val="434343"/>
          <w:highlight w:val="white"/>
        </w:rPr>
      </w:pPr>
    </w:p>
    <w:tbl>
      <w:tblPr>
        <w:tblW w:w="8505"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937"/>
        <w:gridCol w:w="3347"/>
      </w:tblGrid>
      <w:tr w:rsidR="002703A7" w:rsidRPr="004346DB" w14:paraId="4F774EBF" w14:textId="77777777" w:rsidTr="002703A7">
        <w:trPr>
          <w:trHeight w:val="341"/>
        </w:trPr>
        <w:tc>
          <w:tcPr>
            <w:tcW w:w="2127" w:type="dxa"/>
            <w:shd w:val="clear" w:color="auto" w:fill="E0E0E0"/>
          </w:tcPr>
          <w:p w14:paraId="4C8CF805" w14:textId="31DC52AD" w:rsidR="002703A7" w:rsidRPr="00D75545" w:rsidRDefault="002703A7" w:rsidP="002703A7">
            <w:pPr>
              <w:spacing w:after="0" w:line="276" w:lineRule="auto"/>
              <w:jc w:val="center"/>
              <w:rPr>
                <w:rFonts w:ascii="Vale Sans" w:hAnsi="Vale Sans"/>
                <w:b/>
                <w:sz w:val="24"/>
                <w:szCs w:val="24"/>
              </w:rPr>
            </w:pPr>
            <w:r w:rsidRPr="00D75545">
              <w:rPr>
                <w:rFonts w:ascii="Vale Sans" w:hAnsi="Vale Sans"/>
                <w:b/>
                <w:sz w:val="24"/>
                <w:szCs w:val="24"/>
              </w:rPr>
              <w:t>Tipo de problema</w:t>
            </w:r>
          </w:p>
        </w:tc>
        <w:tc>
          <w:tcPr>
            <w:tcW w:w="2976" w:type="dxa"/>
            <w:shd w:val="clear" w:color="auto" w:fill="E0E0E0"/>
          </w:tcPr>
          <w:p w14:paraId="5713AD16" w14:textId="77777777" w:rsidR="002703A7" w:rsidRPr="00D75545" w:rsidRDefault="002703A7" w:rsidP="005900A7">
            <w:pPr>
              <w:spacing w:after="0" w:line="276" w:lineRule="auto"/>
              <w:jc w:val="center"/>
              <w:rPr>
                <w:rFonts w:ascii="Vale Sans" w:hAnsi="Vale Sans"/>
                <w:b/>
                <w:sz w:val="24"/>
                <w:szCs w:val="24"/>
              </w:rPr>
            </w:pPr>
            <w:r w:rsidRPr="00D75545">
              <w:rPr>
                <w:rFonts w:ascii="Vale Sans" w:hAnsi="Vale Sans"/>
                <w:b/>
                <w:sz w:val="24"/>
                <w:szCs w:val="24"/>
              </w:rPr>
              <w:t>Ideias envolvidas</w:t>
            </w:r>
          </w:p>
        </w:tc>
        <w:tc>
          <w:tcPr>
            <w:tcW w:w="3402" w:type="dxa"/>
            <w:shd w:val="clear" w:color="auto" w:fill="E0E0E0"/>
          </w:tcPr>
          <w:p w14:paraId="28E40A99" w14:textId="77777777" w:rsidR="002703A7" w:rsidRPr="00D75545" w:rsidRDefault="002703A7" w:rsidP="005900A7">
            <w:pPr>
              <w:spacing w:after="0" w:line="276" w:lineRule="auto"/>
              <w:jc w:val="center"/>
              <w:rPr>
                <w:rFonts w:ascii="Vale Sans" w:hAnsi="Vale Sans"/>
                <w:b/>
                <w:sz w:val="24"/>
                <w:szCs w:val="24"/>
              </w:rPr>
            </w:pPr>
            <w:r w:rsidRPr="00D75545">
              <w:rPr>
                <w:rFonts w:ascii="Vale Sans" w:hAnsi="Vale Sans"/>
                <w:b/>
                <w:sz w:val="24"/>
                <w:szCs w:val="24"/>
              </w:rPr>
              <w:t xml:space="preserve">Exemplos de problemas </w:t>
            </w:r>
          </w:p>
        </w:tc>
      </w:tr>
      <w:tr w:rsidR="002703A7" w:rsidRPr="004346DB" w14:paraId="166745F4" w14:textId="77777777" w:rsidTr="002703A7">
        <w:trPr>
          <w:trHeight w:val="663"/>
        </w:trPr>
        <w:tc>
          <w:tcPr>
            <w:tcW w:w="2127" w:type="dxa"/>
            <w:shd w:val="clear" w:color="auto" w:fill="E6E6E6"/>
          </w:tcPr>
          <w:p w14:paraId="2F14D3F3" w14:textId="77777777" w:rsidR="002703A7" w:rsidRPr="00D75545" w:rsidRDefault="002703A7" w:rsidP="005900A7">
            <w:pPr>
              <w:spacing w:after="0" w:line="276" w:lineRule="auto"/>
              <w:rPr>
                <w:rFonts w:ascii="Vale Sans" w:hAnsi="Vale Sans"/>
                <w:b/>
                <w:sz w:val="24"/>
                <w:szCs w:val="24"/>
              </w:rPr>
            </w:pPr>
            <w:r w:rsidRPr="00D75545">
              <w:rPr>
                <w:rFonts w:ascii="Vale Sans" w:hAnsi="Vale Sans"/>
                <w:b/>
                <w:sz w:val="24"/>
                <w:szCs w:val="24"/>
              </w:rPr>
              <w:t>Problemas de proporcionalidade</w:t>
            </w:r>
            <w:r w:rsidRPr="00D75545" w:rsidDel="0098789A">
              <w:rPr>
                <w:rFonts w:ascii="Vale Sans" w:hAnsi="Vale Sans"/>
                <w:sz w:val="24"/>
                <w:szCs w:val="24"/>
              </w:rPr>
              <w:t xml:space="preserve"> </w:t>
            </w:r>
          </w:p>
        </w:tc>
        <w:tc>
          <w:tcPr>
            <w:tcW w:w="2976" w:type="dxa"/>
          </w:tcPr>
          <w:p w14:paraId="4D13CD98" w14:textId="77777777" w:rsidR="002703A7" w:rsidRPr="00D75545" w:rsidRDefault="002703A7" w:rsidP="005900A7">
            <w:pPr>
              <w:spacing w:after="0" w:line="276" w:lineRule="auto"/>
              <w:rPr>
                <w:rFonts w:ascii="Vale Sans" w:hAnsi="Vale Sans"/>
                <w:sz w:val="24"/>
                <w:szCs w:val="24"/>
              </w:rPr>
            </w:pPr>
            <w:r w:rsidRPr="00D75545">
              <w:rPr>
                <w:rFonts w:ascii="Vale Sans" w:hAnsi="Vale Sans"/>
                <w:sz w:val="24"/>
                <w:szCs w:val="24"/>
              </w:rPr>
              <w:t xml:space="preserve">Problemas que envolvem duas séries proporcionais, isto é, existe uma relação entre duas variáveis, em que ao valor unitário de uma corresponde um valor constante da outra variável. </w:t>
            </w:r>
          </w:p>
          <w:p w14:paraId="0BC32287" w14:textId="77777777" w:rsidR="002703A7" w:rsidRPr="00D75545" w:rsidRDefault="002703A7" w:rsidP="005900A7">
            <w:pPr>
              <w:spacing w:after="0" w:line="276" w:lineRule="auto"/>
              <w:rPr>
                <w:rFonts w:ascii="Vale Sans" w:hAnsi="Vale Sans"/>
                <w:sz w:val="24"/>
                <w:szCs w:val="24"/>
              </w:rPr>
            </w:pPr>
          </w:p>
          <w:p w14:paraId="58105482" w14:textId="77777777" w:rsidR="002703A7" w:rsidRPr="00D75545" w:rsidRDefault="002703A7" w:rsidP="005900A7">
            <w:pPr>
              <w:spacing w:after="0" w:line="276" w:lineRule="auto"/>
              <w:rPr>
                <w:rFonts w:ascii="Vale Sans" w:hAnsi="Vale Sans"/>
                <w:sz w:val="24"/>
                <w:szCs w:val="24"/>
              </w:rPr>
            </w:pPr>
          </w:p>
        </w:tc>
        <w:tc>
          <w:tcPr>
            <w:tcW w:w="3402" w:type="dxa"/>
          </w:tcPr>
          <w:p w14:paraId="0586D34D" w14:textId="77777777" w:rsidR="002703A7" w:rsidRPr="00D75545" w:rsidRDefault="002703A7" w:rsidP="005900A7">
            <w:pPr>
              <w:autoSpaceDE w:val="0"/>
              <w:autoSpaceDN w:val="0"/>
              <w:adjustRightInd w:val="0"/>
              <w:spacing w:after="0" w:line="276" w:lineRule="auto"/>
              <w:rPr>
                <w:rFonts w:ascii="Vale Sans" w:eastAsia="MS Mincho" w:hAnsi="Vale Sans" w:cs="Humanist521BT-Light"/>
                <w:sz w:val="24"/>
                <w:szCs w:val="24"/>
              </w:rPr>
            </w:pPr>
            <w:r w:rsidRPr="00D75545">
              <w:rPr>
                <w:rFonts w:ascii="Vale Sans" w:eastAsia="MS Mincho" w:hAnsi="Vale Sans" w:cs="Humanist521BT-Light"/>
                <w:sz w:val="24"/>
                <w:szCs w:val="24"/>
              </w:rPr>
              <w:t xml:space="preserve">1. Tenho oito pacotes de biscoito com 12 unidades em cada um. Quantos biscoitos tenho ao todo? </w:t>
            </w:r>
          </w:p>
          <w:p w14:paraId="2064DCCF" w14:textId="77777777" w:rsidR="002703A7" w:rsidRPr="00D75545" w:rsidRDefault="002703A7" w:rsidP="005900A7">
            <w:pPr>
              <w:autoSpaceDE w:val="0"/>
              <w:autoSpaceDN w:val="0"/>
              <w:adjustRightInd w:val="0"/>
              <w:spacing w:after="0" w:line="276" w:lineRule="auto"/>
              <w:rPr>
                <w:rFonts w:ascii="Vale Sans" w:eastAsia="MS Mincho" w:hAnsi="Vale Sans" w:cs="Humanist521BT-Light"/>
                <w:sz w:val="24"/>
                <w:szCs w:val="24"/>
              </w:rPr>
            </w:pPr>
          </w:p>
          <w:p w14:paraId="5877AEA4" w14:textId="77777777" w:rsidR="002703A7" w:rsidRPr="00D75545" w:rsidRDefault="002703A7" w:rsidP="005900A7">
            <w:pPr>
              <w:autoSpaceDE w:val="0"/>
              <w:autoSpaceDN w:val="0"/>
              <w:adjustRightInd w:val="0"/>
              <w:spacing w:after="0" w:line="276" w:lineRule="auto"/>
              <w:rPr>
                <w:rFonts w:ascii="Vale Sans" w:eastAsia="MS Mincho" w:hAnsi="Vale Sans" w:cs="Humanist521BT-Light"/>
                <w:sz w:val="24"/>
                <w:szCs w:val="24"/>
              </w:rPr>
            </w:pPr>
            <w:r w:rsidRPr="00D75545">
              <w:rPr>
                <w:rFonts w:ascii="Vale Sans" w:eastAsia="MS Mincho" w:hAnsi="Vale Sans" w:cs="Humanist521BT-Light"/>
                <w:sz w:val="24"/>
                <w:szCs w:val="24"/>
              </w:rPr>
              <w:t xml:space="preserve">2. Uma sala de aula tem 3 prateleiras para acomodar 12 caixas com jogos. Quantas caixas devem ser colocadas em cada prateleira, para que fiquem todas com a mesma quantidade? </w:t>
            </w:r>
          </w:p>
          <w:p w14:paraId="0273A153" w14:textId="77777777" w:rsidR="002703A7" w:rsidRPr="00D75545" w:rsidRDefault="002703A7" w:rsidP="005900A7">
            <w:pPr>
              <w:autoSpaceDE w:val="0"/>
              <w:autoSpaceDN w:val="0"/>
              <w:adjustRightInd w:val="0"/>
              <w:spacing w:after="0" w:line="276" w:lineRule="auto"/>
              <w:rPr>
                <w:rFonts w:ascii="Vale Sans" w:eastAsia="MS Mincho" w:hAnsi="Vale Sans" w:cs="Humanist521BT-Light"/>
                <w:sz w:val="24"/>
                <w:szCs w:val="24"/>
              </w:rPr>
            </w:pPr>
          </w:p>
          <w:p w14:paraId="2900952A" w14:textId="77777777" w:rsidR="002703A7" w:rsidRPr="00D75545" w:rsidRDefault="002703A7" w:rsidP="005900A7">
            <w:pPr>
              <w:autoSpaceDE w:val="0"/>
              <w:autoSpaceDN w:val="0"/>
              <w:adjustRightInd w:val="0"/>
              <w:spacing w:after="0" w:line="276" w:lineRule="auto"/>
              <w:rPr>
                <w:rFonts w:ascii="Vale Sans" w:eastAsia="MS Mincho" w:hAnsi="Vale Sans" w:cs="Humanist521BT-Light"/>
                <w:sz w:val="24"/>
                <w:szCs w:val="24"/>
              </w:rPr>
            </w:pPr>
            <w:r w:rsidRPr="00D75545">
              <w:rPr>
                <w:rFonts w:ascii="Vale Sans" w:eastAsia="MS Mincho" w:hAnsi="Vale Sans" w:cs="Humanist521BT-Light"/>
                <w:sz w:val="24"/>
                <w:szCs w:val="24"/>
              </w:rPr>
              <w:t xml:space="preserve">3. Semana passada, Marcos comprou 5 pacotes de figurinhas; esta semana ele comprou o triplo desta quantidade. Quantas figurinhas ele comprou esta semana? </w:t>
            </w:r>
          </w:p>
        </w:tc>
      </w:tr>
      <w:tr w:rsidR="002703A7" w:rsidRPr="004346DB" w14:paraId="32D6B3EC" w14:textId="77777777" w:rsidTr="002703A7">
        <w:trPr>
          <w:trHeight w:val="1003"/>
        </w:trPr>
        <w:tc>
          <w:tcPr>
            <w:tcW w:w="2127" w:type="dxa"/>
            <w:shd w:val="clear" w:color="auto" w:fill="E6E6E6"/>
          </w:tcPr>
          <w:p w14:paraId="12F35605" w14:textId="77777777" w:rsidR="002703A7" w:rsidRPr="00D75545" w:rsidRDefault="002703A7" w:rsidP="005900A7">
            <w:pPr>
              <w:spacing w:after="0" w:line="276" w:lineRule="auto"/>
              <w:rPr>
                <w:rFonts w:ascii="Vale Sans" w:hAnsi="Vale Sans"/>
                <w:b/>
                <w:sz w:val="24"/>
                <w:szCs w:val="24"/>
              </w:rPr>
            </w:pPr>
            <w:r w:rsidRPr="00D75545">
              <w:rPr>
                <w:rFonts w:ascii="Vale Sans" w:hAnsi="Vale Sans"/>
                <w:b/>
                <w:sz w:val="24"/>
                <w:szCs w:val="24"/>
              </w:rPr>
              <w:t xml:space="preserve">Problemas </w:t>
            </w:r>
          </w:p>
          <w:p w14:paraId="1C37B005" w14:textId="77777777" w:rsidR="002703A7" w:rsidRPr="00D75545" w:rsidRDefault="002703A7" w:rsidP="005900A7">
            <w:pPr>
              <w:spacing w:after="0" w:line="276" w:lineRule="auto"/>
              <w:rPr>
                <w:rFonts w:ascii="Vale Sans" w:hAnsi="Vale Sans"/>
                <w:sz w:val="24"/>
                <w:szCs w:val="24"/>
              </w:rPr>
            </w:pPr>
            <w:r w:rsidRPr="00D75545">
              <w:rPr>
                <w:rFonts w:ascii="Vale Sans" w:hAnsi="Vale Sans"/>
                <w:b/>
                <w:sz w:val="24"/>
                <w:szCs w:val="24"/>
              </w:rPr>
              <w:t>de configuração retangular</w:t>
            </w:r>
          </w:p>
        </w:tc>
        <w:tc>
          <w:tcPr>
            <w:tcW w:w="2976" w:type="dxa"/>
          </w:tcPr>
          <w:p w14:paraId="1F687E1E" w14:textId="26F4751F" w:rsidR="002703A7" w:rsidRPr="00D75545" w:rsidRDefault="002703A7" w:rsidP="005900A7">
            <w:pPr>
              <w:spacing w:after="0" w:line="276" w:lineRule="auto"/>
              <w:rPr>
                <w:rFonts w:ascii="Vale Sans" w:hAnsi="Vale Sans"/>
                <w:sz w:val="24"/>
                <w:szCs w:val="24"/>
              </w:rPr>
            </w:pPr>
            <w:r w:rsidRPr="00D75545">
              <w:rPr>
                <w:rFonts w:ascii="Vale Sans" w:eastAsia="MS Mincho" w:hAnsi="Vale Sans" w:cs="Humanist521BT-Light"/>
                <w:sz w:val="24"/>
                <w:szCs w:val="24"/>
              </w:rPr>
              <w:t>Problemas que</w:t>
            </w:r>
            <w:r w:rsidR="00D75545" w:rsidRPr="00D75545">
              <w:rPr>
                <w:rFonts w:ascii="Vale Sans" w:eastAsia="MS Mincho" w:hAnsi="Vale Sans" w:cs="Humanist521BT-Light"/>
                <w:sz w:val="24"/>
                <w:szCs w:val="24"/>
              </w:rPr>
              <w:t xml:space="preserve"> se</w:t>
            </w:r>
            <w:r w:rsidRPr="00D75545">
              <w:rPr>
                <w:rFonts w:ascii="Vale Sans" w:eastAsia="MS Mincho" w:hAnsi="Vale Sans" w:cs="Humanist521BT-Light"/>
                <w:sz w:val="24"/>
                <w:szCs w:val="24"/>
              </w:rPr>
              <w:t xml:space="preserve"> referem à organização de elementos em linha e coluna ou envolvem uma análise dimensional (como a de área). </w:t>
            </w:r>
          </w:p>
        </w:tc>
        <w:tc>
          <w:tcPr>
            <w:tcW w:w="3402" w:type="dxa"/>
          </w:tcPr>
          <w:p w14:paraId="06BB17A0" w14:textId="77777777" w:rsidR="002703A7" w:rsidRPr="00D75545" w:rsidRDefault="002703A7" w:rsidP="005900A7">
            <w:pPr>
              <w:spacing w:after="0" w:line="276" w:lineRule="auto"/>
              <w:rPr>
                <w:rFonts w:ascii="Vale Sans" w:eastAsia="MS Mincho" w:hAnsi="Vale Sans" w:cs="Humanist521BT-LightItalic"/>
                <w:iCs/>
                <w:sz w:val="24"/>
                <w:szCs w:val="24"/>
              </w:rPr>
            </w:pPr>
            <w:r w:rsidRPr="00D75545">
              <w:rPr>
                <w:rFonts w:ascii="Vale Sans" w:eastAsia="MS Mincho" w:hAnsi="Vale Sans" w:cs="Humanist521BT-LightItalic"/>
                <w:iCs/>
                <w:sz w:val="24"/>
                <w:szCs w:val="24"/>
              </w:rPr>
              <w:t xml:space="preserve">1. Num auditório, as cadeiras estão dispostas em 12 fileiras de 15 cadeiras cada. Quantas cadeiras há ao todo? </w:t>
            </w:r>
          </w:p>
          <w:p w14:paraId="5285F69E" w14:textId="77777777" w:rsidR="002703A7" w:rsidRPr="00D75545" w:rsidRDefault="002703A7" w:rsidP="005900A7">
            <w:pPr>
              <w:spacing w:after="0" w:line="276" w:lineRule="auto"/>
              <w:rPr>
                <w:rFonts w:ascii="Vale Sans" w:eastAsia="MS Mincho" w:hAnsi="Vale Sans" w:cs="Humanist521BT-LightItalic"/>
                <w:iCs/>
                <w:sz w:val="12"/>
                <w:szCs w:val="12"/>
              </w:rPr>
            </w:pPr>
          </w:p>
          <w:p w14:paraId="7852ECA7" w14:textId="77777777" w:rsidR="002703A7" w:rsidRPr="00D75545" w:rsidRDefault="002703A7" w:rsidP="005900A7">
            <w:pPr>
              <w:spacing w:after="0" w:line="276" w:lineRule="auto"/>
              <w:rPr>
                <w:rFonts w:ascii="Vale Sans" w:eastAsia="MS Mincho" w:hAnsi="Vale Sans" w:cs="Humanist521BT-Light"/>
                <w:sz w:val="24"/>
                <w:szCs w:val="24"/>
              </w:rPr>
            </w:pPr>
            <w:r w:rsidRPr="00D75545">
              <w:rPr>
                <w:rFonts w:ascii="Vale Sans" w:hAnsi="Vale Sans"/>
                <w:sz w:val="24"/>
                <w:szCs w:val="24"/>
              </w:rPr>
              <w:t xml:space="preserve">2. </w:t>
            </w:r>
            <w:r w:rsidRPr="00D75545">
              <w:rPr>
                <w:rFonts w:ascii="Vale Sans" w:eastAsia="MS Mincho" w:hAnsi="Vale Sans" w:cs="Humanist521BT-Light"/>
                <w:sz w:val="24"/>
                <w:szCs w:val="24"/>
              </w:rPr>
              <w:t>Calcular a área de um retângulo que possui lados medindo 3 cm e 4 cm.</w:t>
            </w:r>
          </w:p>
          <w:p w14:paraId="204DBA08" w14:textId="77777777" w:rsidR="002703A7" w:rsidRPr="00D75545" w:rsidRDefault="002703A7" w:rsidP="005900A7">
            <w:pPr>
              <w:spacing w:after="0" w:line="276" w:lineRule="auto"/>
              <w:rPr>
                <w:rFonts w:ascii="Vale Sans" w:eastAsia="MS Mincho" w:hAnsi="Vale Sans" w:cs="Humanist521BT-Light"/>
                <w:sz w:val="12"/>
                <w:szCs w:val="12"/>
              </w:rPr>
            </w:pPr>
          </w:p>
          <w:p w14:paraId="06B041BD" w14:textId="6C5C7C87" w:rsidR="002703A7" w:rsidRPr="00D75545" w:rsidRDefault="002703A7" w:rsidP="005900A7">
            <w:pPr>
              <w:spacing w:after="0" w:line="276" w:lineRule="auto"/>
              <w:rPr>
                <w:rFonts w:ascii="Vale Sans" w:eastAsia="MS Mincho" w:hAnsi="Vale Sans" w:cs="Humanist521BT-Light"/>
                <w:sz w:val="24"/>
                <w:szCs w:val="24"/>
              </w:rPr>
            </w:pPr>
            <w:r w:rsidRPr="00D75545">
              <w:rPr>
                <w:rFonts w:ascii="Vale Sans" w:eastAsia="MS Mincho" w:hAnsi="Vale Sans" w:cs="Humanist521BT-Light"/>
                <w:sz w:val="24"/>
                <w:szCs w:val="24"/>
              </w:rPr>
              <w:t xml:space="preserve">3. Quantas linhas horizontais de azulejos é possível colar numa parede, se há 120 azulejos ao todo, e eles devem ser colados em colunas com 15 azulejos cada? </w:t>
            </w:r>
          </w:p>
        </w:tc>
      </w:tr>
      <w:tr w:rsidR="002703A7" w:rsidRPr="004346DB" w14:paraId="61F8E4F7" w14:textId="77777777" w:rsidTr="002703A7">
        <w:trPr>
          <w:trHeight w:val="1003"/>
        </w:trPr>
        <w:tc>
          <w:tcPr>
            <w:tcW w:w="2127" w:type="dxa"/>
            <w:shd w:val="clear" w:color="auto" w:fill="E6E6E6"/>
          </w:tcPr>
          <w:p w14:paraId="71C12A6A" w14:textId="77777777" w:rsidR="002703A7" w:rsidRPr="00D75545" w:rsidRDefault="002703A7" w:rsidP="005900A7">
            <w:pPr>
              <w:spacing w:after="0" w:line="276" w:lineRule="auto"/>
              <w:rPr>
                <w:rFonts w:ascii="Vale Sans" w:hAnsi="Vale Sans"/>
                <w:b/>
                <w:sz w:val="24"/>
                <w:szCs w:val="24"/>
              </w:rPr>
            </w:pPr>
            <w:r w:rsidRPr="00D75545">
              <w:rPr>
                <w:rFonts w:ascii="Vale Sans" w:hAnsi="Vale Sans"/>
                <w:b/>
                <w:sz w:val="24"/>
                <w:szCs w:val="24"/>
              </w:rPr>
              <w:t xml:space="preserve">Problemas </w:t>
            </w:r>
          </w:p>
          <w:p w14:paraId="1A8521DE" w14:textId="77777777" w:rsidR="002703A7" w:rsidRPr="00D75545" w:rsidRDefault="002703A7" w:rsidP="005900A7">
            <w:pPr>
              <w:spacing w:after="0" w:line="276" w:lineRule="auto"/>
              <w:rPr>
                <w:rFonts w:ascii="Vale Sans" w:hAnsi="Vale Sans"/>
                <w:sz w:val="24"/>
                <w:szCs w:val="24"/>
              </w:rPr>
            </w:pPr>
            <w:r w:rsidRPr="00D75545">
              <w:rPr>
                <w:rFonts w:ascii="Vale Sans" w:hAnsi="Vale Sans"/>
                <w:b/>
                <w:sz w:val="24"/>
                <w:szCs w:val="24"/>
              </w:rPr>
              <w:t>de análise combinatória</w:t>
            </w:r>
          </w:p>
        </w:tc>
        <w:tc>
          <w:tcPr>
            <w:tcW w:w="2976" w:type="dxa"/>
          </w:tcPr>
          <w:p w14:paraId="0070F0C8" w14:textId="77777777" w:rsidR="002703A7" w:rsidRPr="00D75545" w:rsidRDefault="002703A7" w:rsidP="005900A7">
            <w:pPr>
              <w:spacing w:after="0" w:line="276" w:lineRule="auto"/>
              <w:rPr>
                <w:rFonts w:ascii="Vale Sans" w:hAnsi="Vale Sans"/>
                <w:sz w:val="24"/>
                <w:szCs w:val="24"/>
              </w:rPr>
            </w:pPr>
            <w:r w:rsidRPr="00D75545">
              <w:rPr>
                <w:rFonts w:ascii="Vale Sans" w:eastAsia="MS Mincho" w:hAnsi="Vale Sans" w:cs="Humanist521BT-Light"/>
                <w:sz w:val="24"/>
                <w:szCs w:val="24"/>
              </w:rPr>
              <w:t>São problemas que envolvem combinar diferentes elementos entre si.</w:t>
            </w:r>
          </w:p>
        </w:tc>
        <w:tc>
          <w:tcPr>
            <w:tcW w:w="3402" w:type="dxa"/>
          </w:tcPr>
          <w:p w14:paraId="07D1E5CD" w14:textId="77777777" w:rsidR="002703A7" w:rsidRPr="00D75545" w:rsidRDefault="002703A7" w:rsidP="005900A7">
            <w:pPr>
              <w:autoSpaceDE w:val="0"/>
              <w:autoSpaceDN w:val="0"/>
              <w:adjustRightInd w:val="0"/>
              <w:spacing w:after="0" w:line="276" w:lineRule="auto"/>
              <w:rPr>
                <w:rFonts w:ascii="Vale Sans" w:eastAsia="MS Mincho" w:hAnsi="Vale Sans" w:cs="Humanist521BT-LightItalic"/>
                <w:iCs/>
                <w:sz w:val="24"/>
                <w:szCs w:val="24"/>
              </w:rPr>
            </w:pPr>
            <w:r w:rsidRPr="00D75545">
              <w:rPr>
                <w:rFonts w:ascii="Vale Sans" w:eastAsia="MS Mincho" w:hAnsi="Vale Sans" w:cs="Humanist521BT-LightItalic"/>
                <w:iCs/>
                <w:sz w:val="24"/>
                <w:szCs w:val="24"/>
              </w:rPr>
              <w:t>1. Para fazer um sanduíche, tenho 3 tipos de pães e dois tipos de queijos. Quantos sanduíches diferentes eu posso fazer com esses ingredientes, usando um só tipo de queijo em cada um?</w:t>
            </w:r>
          </w:p>
          <w:p w14:paraId="1A69A558" w14:textId="77777777" w:rsidR="002703A7" w:rsidRPr="00D75545" w:rsidRDefault="002703A7" w:rsidP="005900A7">
            <w:pPr>
              <w:autoSpaceDE w:val="0"/>
              <w:autoSpaceDN w:val="0"/>
              <w:adjustRightInd w:val="0"/>
              <w:spacing w:after="0" w:line="276" w:lineRule="auto"/>
              <w:rPr>
                <w:rFonts w:ascii="Vale Sans" w:hAnsi="Vale Sans"/>
                <w:sz w:val="24"/>
                <w:szCs w:val="24"/>
              </w:rPr>
            </w:pPr>
            <w:r w:rsidRPr="00D75545">
              <w:rPr>
                <w:rFonts w:ascii="Vale Sans" w:eastAsia="MS Mincho" w:hAnsi="Vale Sans" w:cs="Humanist521BT-LightItalic"/>
                <w:iCs/>
                <w:sz w:val="24"/>
                <w:szCs w:val="24"/>
              </w:rPr>
              <w:t xml:space="preserve"> </w:t>
            </w:r>
          </w:p>
        </w:tc>
      </w:tr>
    </w:tbl>
    <w:p w14:paraId="3ED43EB3" w14:textId="5493B807" w:rsidR="002703A7" w:rsidRPr="002703A7" w:rsidRDefault="002703A7" w:rsidP="00D75545">
      <w:pPr>
        <w:pBdr>
          <w:top w:val="nil"/>
          <w:left w:val="nil"/>
          <w:bottom w:val="nil"/>
          <w:right w:val="nil"/>
          <w:between w:val="nil"/>
        </w:pBdr>
        <w:spacing w:after="0" w:line="240" w:lineRule="auto"/>
        <w:rPr>
          <w:rFonts w:ascii="Vale Sans" w:eastAsia="Montserrat" w:hAnsi="Vale Sans" w:cs="Montserrat"/>
          <w:bCs/>
          <w:color w:val="434343"/>
          <w:highlight w:val="white"/>
        </w:rPr>
      </w:pPr>
    </w:p>
    <w:sectPr w:rsidR="002703A7" w:rsidRPr="002703A7">
      <w:headerReference w:type="default" r:id="rId7"/>
      <w:footerReference w:type="default" r:id="rId8"/>
      <w:pgSz w:w="11906" w:h="16838"/>
      <w:pgMar w:top="1185" w:right="720" w:bottom="720" w:left="720" w:header="510"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19A7E" w14:textId="77777777" w:rsidR="005645DE" w:rsidRDefault="005645DE">
      <w:pPr>
        <w:spacing w:after="0" w:line="240" w:lineRule="auto"/>
      </w:pPr>
      <w:r>
        <w:separator/>
      </w:r>
    </w:p>
  </w:endnote>
  <w:endnote w:type="continuationSeparator" w:id="0">
    <w:p w14:paraId="74C1C930" w14:textId="77777777" w:rsidR="005645DE" w:rsidRDefault="00564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3844FE-C617-4307-9A92-3E3141979516}"/>
    <w:embedBold r:id="rId2" w:fontKey="{AFC866CC-A15C-4D58-A9C1-439D5624AD2A}"/>
  </w:font>
  <w:font w:name="Georgia">
    <w:panose1 w:val="02040502050405020303"/>
    <w:charset w:val="00"/>
    <w:family w:val="roman"/>
    <w:pitch w:val="variable"/>
    <w:sig w:usb0="00000287" w:usb1="00000000" w:usb2="00000000" w:usb3="00000000" w:csb0="0000009F" w:csb1="00000000"/>
    <w:embedRegular r:id="rId3" w:fontKey="{4550A842-5FBE-43D5-B5DB-F67E89B1934B}"/>
    <w:embedItalic r:id="rId4" w:fontKey="{4E41365A-9C94-4F21-A530-38F87944B88D}"/>
  </w:font>
  <w:font w:name="Vale Sans">
    <w:panose1 w:val="020B0503020204030204"/>
    <w:charset w:val="00"/>
    <w:family w:val="swiss"/>
    <w:pitch w:val="variable"/>
    <w:sig w:usb0="00000007" w:usb1="00000001" w:usb2="00000000" w:usb3="00000000" w:csb0="00000093" w:csb1="00000000"/>
    <w:embedRegular r:id="rId5" w:fontKey="{24496C4B-D5C0-4B7F-A48E-E03D038A2B50}"/>
    <w:embedBold r:id="rId6" w:fontKey="{E656C22D-324E-4C4D-B0E6-BD05EED3AACC}"/>
  </w:font>
  <w:font w:name="Montserrat">
    <w:charset w:val="00"/>
    <w:family w:val="auto"/>
    <w:pitch w:val="variable"/>
    <w:sig w:usb0="2000020F" w:usb1="00000003" w:usb2="00000000" w:usb3="00000000" w:csb0="00000197" w:csb1="00000000"/>
    <w:embedRegular r:id="rId7" w:fontKey="{16C814B7-4EEB-435F-BE9B-E95A13308733}"/>
    <w:embedBold r:id="rId8" w:fontKey="{4043035B-D698-4036-AC48-A9FB18E332D0}"/>
  </w:font>
  <w:font w:name="MS Mincho">
    <w:altName w:val="ＭＳ 明朝"/>
    <w:panose1 w:val="02020609040205080304"/>
    <w:charset w:val="80"/>
    <w:family w:val="modern"/>
    <w:pitch w:val="fixed"/>
    <w:sig w:usb0="E00002FF" w:usb1="6AC7FDFB" w:usb2="08000012" w:usb3="00000000" w:csb0="0002009F" w:csb1="00000000"/>
  </w:font>
  <w:font w:name="Humanist521BT-Light">
    <w:panose1 w:val="00000000000000000000"/>
    <w:charset w:val="00"/>
    <w:family w:val="swiss"/>
    <w:notTrueType/>
    <w:pitch w:val="default"/>
    <w:sig w:usb0="00000003" w:usb1="00000000" w:usb2="00000000" w:usb3="00000000" w:csb0="00000001" w:csb1="00000000"/>
  </w:font>
  <w:font w:name="Humanist521BT-Ligh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68D0D92D-16F6-4C20-89DB-350C943DC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F79B" w14:textId="77777777" w:rsidR="00AB7094"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24DB6">
      <w:rPr>
        <w:noProof/>
        <w:color w:val="000000"/>
      </w:rPr>
      <w:t>1</w:t>
    </w:r>
    <w:r>
      <w:rPr>
        <w:color w:val="000000"/>
      </w:rPr>
      <w:fldChar w:fldCharType="end"/>
    </w:r>
  </w:p>
  <w:p w14:paraId="13F5AA5C" w14:textId="77777777" w:rsidR="00AB7094" w:rsidRDefault="00AB7094">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22303" w14:textId="77777777" w:rsidR="005645DE" w:rsidRDefault="005645DE">
      <w:pPr>
        <w:spacing w:after="0" w:line="240" w:lineRule="auto"/>
      </w:pPr>
      <w:r>
        <w:separator/>
      </w:r>
    </w:p>
  </w:footnote>
  <w:footnote w:type="continuationSeparator" w:id="0">
    <w:p w14:paraId="7FAFD346" w14:textId="77777777" w:rsidR="005645DE" w:rsidRDefault="005645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D2B33" w14:textId="77777777" w:rsidR="00AB7094"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anchor distT="0" distB="0" distL="0" distR="0" simplePos="0" relativeHeight="251658240" behindDoc="1" locked="0" layoutInCell="1" hidden="0" allowOverlap="1" wp14:anchorId="74C423C8" wp14:editId="239DA48C">
          <wp:simplePos x="0" y="0"/>
          <wp:positionH relativeFrom="column">
            <wp:posOffset>4712970</wp:posOffset>
          </wp:positionH>
          <wp:positionV relativeFrom="paragraph">
            <wp:posOffset>-27939</wp:posOffset>
          </wp:positionV>
          <wp:extent cx="895350" cy="291465"/>
          <wp:effectExtent l="0" t="0" r="0" b="0"/>
          <wp:wrapNone/>
          <wp:docPr id="1" name="image3.png" descr="Text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Texto, Logotipo&#10;&#10;Descrição gerada automaticamente"/>
                  <pic:cNvPicPr preferRelativeResize="0"/>
                </pic:nvPicPr>
                <pic:blipFill>
                  <a:blip r:embed="rId1"/>
                  <a:srcRect/>
                  <a:stretch>
                    <a:fillRect/>
                  </a:stretch>
                </pic:blipFill>
                <pic:spPr>
                  <a:xfrm>
                    <a:off x="0" y="0"/>
                    <a:ext cx="895350" cy="2914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1BE501F" wp14:editId="2D14971F">
          <wp:simplePos x="0" y="0"/>
          <wp:positionH relativeFrom="column">
            <wp:posOffset>6531610</wp:posOffset>
          </wp:positionH>
          <wp:positionV relativeFrom="paragraph">
            <wp:posOffset>-136524</wp:posOffset>
          </wp:positionV>
          <wp:extent cx="373380" cy="445770"/>
          <wp:effectExtent l="0" t="0" r="0" b="0"/>
          <wp:wrapNone/>
          <wp:docPr id="3" name="image2.png" descr="Uma imagem contendo objeto, relógio, medido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objeto, relógio, medidor&#10;&#10;Descrição gerada automaticamente"/>
                  <pic:cNvPicPr preferRelativeResize="0"/>
                </pic:nvPicPr>
                <pic:blipFill>
                  <a:blip r:embed="rId2"/>
                  <a:srcRect/>
                  <a:stretch>
                    <a:fillRect/>
                  </a:stretch>
                </pic:blipFill>
                <pic:spPr>
                  <a:xfrm>
                    <a:off x="0" y="0"/>
                    <a:ext cx="373380" cy="4457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9F63C6F" wp14:editId="46791C55">
          <wp:simplePos x="0" y="0"/>
          <wp:positionH relativeFrom="column">
            <wp:posOffset>5581650</wp:posOffset>
          </wp:positionH>
          <wp:positionV relativeFrom="paragraph">
            <wp:posOffset>-180974</wp:posOffset>
          </wp:positionV>
          <wp:extent cx="942975" cy="534670"/>
          <wp:effectExtent l="0" t="0" r="0" b="0"/>
          <wp:wrapNone/>
          <wp:docPr id="2"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3"/>
                  <a:srcRect/>
                  <a:stretch>
                    <a:fillRect/>
                  </a:stretch>
                </pic:blipFill>
                <pic:spPr>
                  <a:xfrm>
                    <a:off x="0" y="0"/>
                    <a:ext cx="942975" cy="5346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7D4232"/>
    <w:multiLevelType w:val="multilevel"/>
    <w:tmpl w:val="72022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5841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094"/>
    <w:rsid w:val="00042F11"/>
    <w:rsid w:val="00064096"/>
    <w:rsid w:val="00123DAD"/>
    <w:rsid w:val="002703A7"/>
    <w:rsid w:val="003764DB"/>
    <w:rsid w:val="003964F7"/>
    <w:rsid w:val="00494765"/>
    <w:rsid w:val="004A2718"/>
    <w:rsid w:val="00524DB6"/>
    <w:rsid w:val="005645DE"/>
    <w:rsid w:val="0069201C"/>
    <w:rsid w:val="006B71F0"/>
    <w:rsid w:val="009A5411"/>
    <w:rsid w:val="00A55736"/>
    <w:rsid w:val="00AB7094"/>
    <w:rsid w:val="00C84939"/>
    <w:rsid w:val="00C912A1"/>
    <w:rsid w:val="00D75545"/>
    <w:rsid w:val="00E125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3DD0"/>
  <w15:docId w15:val="{6D1B7E2B-739B-4F00-855B-348308C17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011127">
      <w:bodyDiv w:val="1"/>
      <w:marLeft w:val="0"/>
      <w:marRight w:val="0"/>
      <w:marTop w:val="0"/>
      <w:marBottom w:val="0"/>
      <w:divBdr>
        <w:top w:val="none" w:sz="0" w:space="0" w:color="auto"/>
        <w:left w:val="none" w:sz="0" w:space="0" w:color="auto"/>
        <w:bottom w:val="none" w:sz="0" w:space="0" w:color="auto"/>
        <w:right w:val="none" w:sz="0" w:space="0" w:color="auto"/>
      </w:divBdr>
    </w:div>
    <w:div w:id="1241871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574</Words>
  <Characters>3102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Nara Amaral</cp:lastModifiedBy>
  <cp:revision>7</cp:revision>
  <dcterms:created xsi:type="dcterms:W3CDTF">2025-03-13T13:02:00Z</dcterms:created>
  <dcterms:modified xsi:type="dcterms:W3CDTF">2025-05-30T17:15:00Z</dcterms:modified>
</cp:coreProperties>
</file>