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FEA77" w14:textId="77777777" w:rsidR="00165F5C" w:rsidRPr="001E0D1B" w:rsidRDefault="00BF467C" w:rsidP="00BB3585">
      <w:pPr>
        <w:spacing w:line="276" w:lineRule="auto"/>
        <w:jc w:val="both"/>
        <w:rPr>
          <w:rFonts w:ascii="Vale Sans" w:eastAsia="Vale Sans" w:hAnsi="Vale Sans" w:cs="Vale Sans"/>
          <w:b/>
          <w:sz w:val="23"/>
          <w:szCs w:val="23"/>
        </w:rPr>
      </w:pPr>
      <w:r w:rsidRPr="001E0D1B">
        <w:rPr>
          <w:rFonts w:ascii="Vale Sans" w:eastAsia="Vale Sans" w:hAnsi="Vale Sans" w:cs="Vale Sans"/>
          <w:b/>
          <w:sz w:val="23"/>
          <w:szCs w:val="23"/>
        </w:rPr>
        <w:t>Pauta reunião de gestores escolares Ciclo 1</w:t>
      </w:r>
    </w:p>
    <w:p w14:paraId="4FD286CF" w14:textId="77777777" w:rsidR="00165F5C" w:rsidRPr="001E0D1B" w:rsidRDefault="00BF467C" w:rsidP="00BB3585">
      <w:pPr>
        <w:spacing w:line="276" w:lineRule="auto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>Municípios participantes: Catas Altas, Rio Piracicaba, Santa Bárbara</w:t>
      </w:r>
    </w:p>
    <w:p w14:paraId="5A8A9A26" w14:textId="77777777" w:rsidR="00165F5C" w:rsidRPr="001E0D1B" w:rsidRDefault="00BF467C" w:rsidP="00BB3585">
      <w:pPr>
        <w:spacing w:line="276" w:lineRule="auto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>Duração: 9h às 16h</w:t>
      </w:r>
    </w:p>
    <w:p w14:paraId="124893AD" w14:textId="77777777" w:rsidR="00165F5C" w:rsidRPr="001E0D1B" w:rsidRDefault="00BF467C" w:rsidP="00BB3585">
      <w:pPr>
        <w:spacing w:line="276" w:lineRule="auto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 xml:space="preserve">Local: </w:t>
      </w:r>
    </w:p>
    <w:p w14:paraId="05560E98" w14:textId="77777777" w:rsidR="00165F5C" w:rsidRPr="001E0D1B" w:rsidRDefault="00BF467C" w:rsidP="00BB3585">
      <w:pPr>
        <w:spacing w:line="276" w:lineRule="auto"/>
        <w:jc w:val="both"/>
        <w:rPr>
          <w:rFonts w:ascii="Vale Sans" w:eastAsia="Vale Sans" w:hAnsi="Vale Sans" w:cs="Vale Sans"/>
          <w:b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>Formadora: Maria Paula</w:t>
      </w:r>
    </w:p>
    <w:p w14:paraId="517AA047" w14:textId="77777777" w:rsidR="00165F5C" w:rsidRPr="001E0D1B" w:rsidRDefault="00BF467C" w:rsidP="00BB3585">
      <w:pPr>
        <w:spacing w:line="276" w:lineRule="auto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>Participantes: Diretores e vice-diretores, técnicas formadoras locais</w:t>
      </w:r>
    </w:p>
    <w:p w14:paraId="6863B36F" w14:textId="77777777" w:rsidR="00165F5C" w:rsidRPr="001E0D1B" w:rsidRDefault="00165F5C" w:rsidP="00BB3585">
      <w:pPr>
        <w:spacing w:after="0" w:line="276" w:lineRule="auto"/>
        <w:jc w:val="both"/>
        <w:rPr>
          <w:rFonts w:ascii="Vale Sans" w:eastAsia="Vale Sans" w:hAnsi="Vale Sans" w:cs="Vale Sans"/>
          <w:b/>
          <w:sz w:val="23"/>
          <w:szCs w:val="23"/>
        </w:rPr>
      </w:pPr>
    </w:p>
    <w:p w14:paraId="53E79BE4" w14:textId="77777777" w:rsidR="00165F5C" w:rsidRPr="001E0D1B" w:rsidRDefault="00BF467C" w:rsidP="00BB3585">
      <w:pPr>
        <w:spacing w:after="0" w:line="276" w:lineRule="auto"/>
        <w:jc w:val="both"/>
        <w:rPr>
          <w:rFonts w:ascii="Vale Sans" w:eastAsia="Vale Sans" w:hAnsi="Vale Sans" w:cs="Vale Sans"/>
          <w:b/>
          <w:sz w:val="23"/>
          <w:szCs w:val="23"/>
        </w:rPr>
      </w:pPr>
      <w:r w:rsidRPr="001E0D1B">
        <w:rPr>
          <w:rFonts w:ascii="Vale Sans" w:eastAsia="Vale Sans" w:hAnsi="Vale Sans" w:cs="Vale Sans"/>
          <w:b/>
          <w:sz w:val="23"/>
          <w:szCs w:val="23"/>
        </w:rPr>
        <w:t>Objetivos da reunião</w:t>
      </w:r>
    </w:p>
    <w:p w14:paraId="77544940" w14:textId="77777777" w:rsidR="00165F5C" w:rsidRPr="001E0D1B" w:rsidRDefault="00165F5C" w:rsidP="00BB3585">
      <w:pPr>
        <w:spacing w:after="0" w:line="276" w:lineRule="auto"/>
        <w:jc w:val="both"/>
        <w:rPr>
          <w:rFonts w:ascii="Vale Sans" w:eastAsia="Vale Sans" w:hAnsi="Vale Sans" w:cs="Vale Sans"/>
          <w:b/>
          <w:sz w:val="23"/>
          <w:szCs w:val="23"/>
        </w:rPr>
      </w:pPr>
    </w:p>
    <w:p w14:paraId="778B0AC4" w14:textId="77777777" w:rsidR="00165F5C" w:rsidRPr="001E0D1B" w:rsidRDefault="00BF467C" w:rsidP="00BB358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>Dar continuidade à discussão sobre o lugar do diretor na política educacional.</w:t>
      </w:r>
    </w:p>
    <w:p w14:paraId="2C28FE69" w14:textId="77777777" w:rsidR="00165F5C" w:rsidRPr="001E0D1B" w:rsidRDefault="00BF467C" w:rsidP="00BB35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 xml:space="preserve">  </w:t>
      </w:r>
    </w:p>
    <w:p w14:paraId="3BB4C9B4" w14:textId="77777777" w:rsidR="00165F5C" w:rsidRPr="001E0D1B" w:rsidRDefault="00BF467C" w:rsidP="00BB35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>Colocar em discussão:</w:t>
      </w:r>
    </w:p>
    <w:p w14:paraId="21AAC3C7" w14:textId="77777777" w:rsidR="00165F5C" w:rsidRPr="001E0D1B" w:rsidRDefault="00BF467C" w:rsidP="00BB35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11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 xml:space="preserve">- </w:t>
      </w:r>
      <w:proofErr w:type="gramStart"/>
      <w:r w:rsidRPr="001E0D1B">
        <w:rPr>
          <w:rFonts w:ascii="Vale Sans" w:eastAsia="Vale Sans" w:hAnsi="Vale Sans" w:cs="Vale Sans"/>
          <w:sz w:val="23"/>
          <w:szCs w:val="23"/>
        </w:rPr>
        <w:t>o</w:t>
      </w:r>
      <w:proofErr w:type="gramEnd"/>
      <w:r w:rsidRPr="001E0D1B">
        <w:rPr>
          <w:rFonts w:ascii="Vale Sans" w:eastAsia="Vale Sans" w:hAnsi="Vale Sans" w:cs="Vale Sans"/>
          <w:sz w:val="23"/>
          <w:szCs w:val="23"/>
        </w:rPr>
        <w:t xml:space="preserve"> momento cultural como conteúdo de formação e o seu desdobramento na escola e na gestão da sala de aula.</w:t>
      </w:r>
    </w:p>
    <w:p w14:paraId="2F25646A" w14:textId="77777777" w:rsidR="00165F5C" w:rsidRPr="001E0D1B" w:rsidRDefault="00BF467C" w:rsidP="00BB35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11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>-</w:t>
      </w:r>
      <w:r w:rsidR="00BB3585" w:rsidRPr="001E0D1B">
        <w:rPr>
          <w:rFonts w:ascii="Vale Sans" w:eastAsia="Vale Sans" w:hAnsi="Vale Sans" w:cs="Vale Sans"/>
          <w:sz w:val="23"/>
          <w:szCs w:val="23"/>
        </w:rPr>
        <w:t xml:space="preserve"> </w:t>
      </w:r>
      <w:proofErr w:type="gramStart"/>
      <w:r w:rsidRPr="001E0D1B">
        <w:rPr>
          <w:rFonts w:ascii="Vale Sans" w:eastAsia="Vale Sans" w:hAnsi="Vale Sans" w:cs="Vale Sans"/>
          <w:sz w:val="23"/>
          <w:szCs w:val="23"/>
        </w:rPr>
        <w:t>os</w:t>
      </w:r>
      <w:proofErr w:type="gramEnd"/>
      <w:r w:rsidR="00452BCB" w:rsidRPr="001E0D1B">
        <w:rPr>
          <w:rFonts w:ascii="Vale Sans" w:eastAsia="Vale Sans" w:hAnsi="Vale Sans" w:cs="Vale Sans"/>
          <w:sz w:val="23"/>
          <w:szCs w:val="23"/>
        </w:rPr>
        <w:t xml:space="preserve"> </w:t>
      </w:r>
      <w:r w:rsidRPr="001E0D1B">
        <w:rPr>
          <w:rFonts w:ascii="Vale Sans" w:eastAsia="Vale Sans" w:hAnsi="Vale Sans" w:cs="Vale Sans"/>
          <w:sz w:val="23"/>
          <w:szCs w:val="23"/>
        </w:rPr>
        <w:t xml:space="preserve">resultados da pausa avaliativa e as aprendizagens que eles revelam e os possíveis encaminhamentos a partir da priorização de indicadores. </w:t>
      </w:r>
    </w:p>
    <w:p w14:paraId="4889F60C" w14:textId="77777777" w:rsidR="00165F5C" w:rsidRPr="001E0D1B" w:rsidRDefault="00BF467C" w:rsidP="00BB35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11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 xml:space="preserve">-  </w:t>
      </w:r>
      <w:proofErr w:type="gramStart"/>
      <w:r w:rsidRPr="001E0D1B">
        <w:rPr>
          <w:rFonts w:ascii="Vale Sans" w:eastAsia="Vale Sans" w:hAnsi="Vale Sans" w:cs="Vale Sans"/>
          <w:sz w:val="23"/>
          <w:szCs w:val="23"/>
        </w:rPr>
        <w:t>os</w:t>
      </w:r>
      <w:proofErr w:type="gramEnd"/>
      <w:r w:rsidRPr="001E0D1B">
        <w:rPr>
          <w:rFonts w:ascii="Vale Sans" w:eastAsia="Vale Sans" w:hAnsi="Vale Sans" w:cs="Vale Sans"/>
          <w:sz w:val="23"/>
          <w:szCs w:val="23"/>
        </w:rPr>
        <w:t xml:space="preserve"> conteúdos do ano corrente de acordo com a linha do tempo para que possam compreender o encadeamento das ações formativas e suas atuações na escola, na rede e no território.</w:t>
      </w:r>
    </w:p>
    <w:p w14:paraId="6FB10565" w14:textId="77777777" w:rsidR="00165F5C" w:rsidRPr="001E0D1B" w:rsidRDefault="00BF467C" w:rsidP="00BB35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11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 xml:space="preserve">- </w:t>
      </w:r>
      <w:proofErr w:type="gramStart"/>
      <w:r w:rsidRPr="001E0D1B">
        <w:rPr>
          <w:rFonts w:ascii="Vale Sans" w:eastAsia="Vale Sans" w:hAnsi="Vale Sans" w:cs="Vale Sans"/>
          <w:sz w:val="23"/>
          <w:szCs w:val="23"/>
        </w:rPr>
        <w:t>a</w:t>
      </w:r>
      <w:proofErr w:type="gramEnd"/>
      <w:r w:rsidRPr="001E0D1B">
        <w:rPr>
          <w:rFonts w:ascii="Vale Sans" w:eastAsia="Vale Sans" w:hAnsi="Vale Sans" w:cs="Vale Sans"/>
          <w:sz w:val="23"/>
          <w:szCs w:val="23"/>
        </w:rPr>
        <w:t xml:space="preserve"> potência da ampliação da escuta dos estudantes para a implementação da ação.</w:t>
      </w:r>
    </w:p>
    <w:p w14:paraId="7528E821" w14:textId="77777777" w:rsidR="00165F5C" w:rsidRPr="001E0D1B" w:rsidRDefault="00BF467C" w:rsidP="00BB35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11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 xml:space="preserve">- </w:t>
      </w:r>
      <w:proofErr w:type="gramStart"/>
      <w:r w:rsidRPr="001E0D1B">
        <w:rPr>
          <w:rFonts w:ascii="Vale Sans" w:eastAsia="Vale Sans" w:hAnsi="Vale Sans" w:cs="Vale Sans"/>
          <w:sz w:val="23"/>
          <w:szCs w:val="23"/>
        </w:rPr>
        <w:t>o</w:t>
      </w:r>
      <w:proofErr w:type="gramEnd"/>
      <w:r w:rsidRPr="001E0D1B">
        <w:rPr>
          <w:rFonts w:ascii="Vale Sans" w:eastAsia="Vale Sans" w:hAnsi="Vale Sans" w:cs="Vale Sans"/>
          <w:sz w:val="23"/>
          <w:szCs w:val="23"/>
        </w:rPr>
        <w:t xml:space="preserve"> que é uma ação institucional, o impacto na aprendizagem dos estudantes e o fortalecimento da articulação com os diferentes segmentos da unidade escolar.</w:t>
      </w:r>
    </w:p>
    <w:p w14:paraId="3D5E1E51" w14:textId="77777777" w:rsidR="00165F5C" w:rsidRPr="001E0D1B" w:rsidRDefault="00BF467C" w:rsidP="00BB35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11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 xml:space="preserve">- </w:t>
      </w:r>
      <w:proofErr w:type="gramStart"/>
      <w:r w:rsidRPr="001E0D1B">
        <w:rPr>
          <w:rFonts w:ascii="Vale Sans" w:eastAsia="Vale Sans" w:hAnsi="Vale Sans" w:cs="Vale Sans"/>
          <w:sz w:val="23"/>
          <w:szCs w:val="23"/>
        </w:rPr>
        <w:t>os</w:t>
      </w:r>
      <w:proofErr w:type="gramEnd"/>
      <w:r w:rsidRPr="001E0D1B">
        <w:rPr>
          <w:rFonts w:ascii="Vale Sans" w:eastAsia="Vale Sans" w:hAnsi="Vale Sans" w:cs="Vale Sans"/>
          <w:sz w:val="23"/>
          <w:szCs w:val="23"/>
        </w:rPr>
        <w:t xml:space="preserve"> próximos passos. </w:t>
      </w:r>
    </w:p>
    <w:p w14:paraId="5EBDEBA8" w14:textId="77777777" w:rsidR="00165F5C" w:rsidRPr="001E0D1B" w:rsidRDefault="00165F5C" w:rsidP="00BB3585">
      <w:pPr>
        <w:spacing w:after="0" w:line="276" w:lineRule="auto"/>
        <w:ind w:left="1440"/>
        <w:jc w:val="both"/>
        <w:rPr>
          <w:rFonts w:ascii="Vale Sans" w:eastAsia="Vale Sans" w:hAnsi="Vale Sans" w:cs="Vale Sans"/>
          <w:sz w:val="23"/>
          <w:szCs w:val="23"/>
        </w:rPr>
      </w:pPr>
    </w:p>
    <w:p w14:paraId="37066AE4" w14:textId="77777777" w:rsidR="00165F5C" w:rsidRPr="001E0D1B" w:rsidRDefault="00BF467C" w:rsidP="00BB3585">
      <w:pPr>
        <w:spacing w:after="0" w:line="276" w:lineRule="auto"/>
        <w:jc w:val="both"/>
        <w:rPr>
          <w:rFonts w:ascii="Vale Sans" w:eastAsia="Vale Sans" w:hAnsi="Vale Sans" w:cs="Vale Sans"/>
          <w:b/>
          <w:sz w:val="23"/>
          <w:szCs w:val="23"/>
        </w:rPr>
      </w:pPr>
      <w:r w:rsidRPr="001E0D1B">
        <w:rPr>
          <w:rFonts w:ascii="Vale Sans" w:eastAsia="Vale Sans" w:hAnsi="Vale Sans" w:cs="Vale Sans"/>
          <w:b/>
          <w:sz w:val="23"/>
          <w:szCs w:val="23"/>
        </w:rPr>
        <w:t>Objetivos de aprendizagem</w:t>
      </w:r>
    </w:p>
    <w:p w14:paraId="0C3F8506" w14:textId="77777777" w:rsidR="00165F5C" w:rsidRPr="001E0D1B" w:rsidRDefault="00BF467C" w:rsidP="00BB3585">
      <w:pPr>
        <w:spacing w:after="0" w:line="276" w:lineRule="auto"/>
        <w:jc w:val="both"/>
        <w:rPr>
          <w:rFonts w:ascii="Vale Sans" w:eastAsia="Vale Sans" w:hAnsi="Vale Sans" w:cs="Vale Sans"/>
          <w:b/>
          <w:sz w:val="23"/>
          <w:szCs w:val="23"/>
        </w:rPr>
      </w:pPr>
      <w:r w:rsidRPr="001E0D1B">
        <w:rPr>
          <w:rFonts w:ascii="Vale Sans" w:eastAsia="Vale Sans" w:hAnsi="Vale Sans" w:cs="Vale Sans"/>
          <w:b/>
          <w:sz w:val="23"/>
          <w:szCs w:val="23"/>
        </w:rPr>
        <w:t>Esperamos que, no decorrer do ano, os diretores possam:</w:t>
      </w:r>
    </w:p>
    <w:p w14:paraId="7BDEE2A3" w14:textId="77777777" w:rsidR="00165F5C" w:rsidRPr="001E0D1B" w:rsidRDefault="00BF467C" w:rsidP="00BB358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 w:hanging="285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 xml:space="preserve">avançar na compreensão do momento cultural reconhecendo a oportunidade de ampliação do repertório e a observação no contexto da escola. </w:t>
      </w:r>
    </w:p>
    <w:p w14:paraId="30A96E8B" w14:textId="77777777" w:rsidR="00165F5C" w:rsidRPr="001E0D1B" w:rsidRDefault="00BF467C" w:rsidP="00BB358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 w:hanging="285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>participar ativamente da estruturação da proposta formativa de 2025 considerando o percurso realizado.</w:t>
      </w:r>
    </w:p>
    <w:p w14:paraId="6F02908D" w14:textId="77777777" w:rsidR="00165F5C" w:rsidRPr="001E0D1B" w:rsidRDefault="00BF467C" w:rsidP="00BB358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 w:hanging="285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>refletir sobre sua atuação profissional como implementador da política educacional assegurando a articulação entre os diferentes segmentos da escola em prol da aprendizagem dos estudantes.</w:t>
      </w:r>
    </w:p>
    <w:p w14:paraId="50706B0E" w14:textId="77777777" w:rsidR="00165F5C" w:rsidRPr="001E0D1B" w:rsidRDefault="00BF467C" w:rsidP="00BB3585">
      <w:pPr>
        <w:numPr>
          <w:ilvl w:val="0"/>
          <w:numId w:val="7"/>
        </w:numPr>
        <w:spacing w:after="0" w:line="276" w:lineRule="auto"/>
        <w:ind w:left="708" w:hanging="285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>continuar ampliando os conhecimentos sobre os eixos fundamentais da gestão escolar na garantia do direito à aprendizagem (de todos e de cada) estudante; constituir uma equipe de trabalho colaborativa; articular ações com a comunidade.</w:t>
      </w:r>
    </w:p>
    <w:p w14:paraId="03C7DF6B" w14:textId="77777777" w:rsidR="00165F5C" w:rsidRPr="001E0D1B" w:rsidRDefault="00BF467C" w:rsidP="00BB3585">
      <w:pPr>
        <w:numPr>
          <w:ilvl w:val="0"/>
          <w:numId w:val="7"/>
        </w:numPr>
        <w:spacing w:before="240" w:after="0" w:line="276" w:lineRule="auto"/>
        <w:jc w:val="both"/>
        <w:rPr>
          <w:rFonts w:ascii="Vale Sans" w:eastAsia="Arial" w:hAnsi="Vale Sans" w:cs="Arial"/>
          <w:sz w:val="23"/>
          <w:szCs w:val="23"/>
        </w:rPr>
      </w:pPr>
      <w:r w:rsidRPr="001E0D1B">
        <w:rPr>
          <w:rFonts w:ascii="Vale Sans" w:eastAsia="Arial" w:hAnsi="Vale Sans" w:cs="Arial"/>
          <w:sz w:val="23"/>
          <w:szCs w:val="23"/>
        </w:rPr>
        <w:t>fortalecer o comprometimento com a ampliação das ações de escuta dos estudantes e com a ampliação das oportunidades de aprender a ler e escrever, compreendendo essas frentes como direitos dos estudantes e compromisso da gestão escolar.</w:t>
      </w:r>
    </w:p>
    <w:p w14:paraId="25D2AB7E" w14:textId="77777777" w:rsidR="00165F5C" w:rsidRPr="001E0D1B" w:rsidRDefault="00BF467C" w:rsidP="00BB3585">
      <w:pPr>
        <w:numPr>
          <w:ilvl w:val="0"/>
          <w:numId w:val="7"/>
        </w:numPr>
        <w:spacing w:before="240" w:after="0" w:line="276" w:lineRule="auto"/>
        <w:jc w:val="both"/>
        <w:rPr>
          <w:rFonts w:ascii="Vale Sans" w:eastAsia="Arial" w:hAnsi="Vale Sans" w:cs="Arial"/>
          <w:sz w:val="23"/>
          <w:szCs w:val="23"/>
        </w:rPr>
      </w:pPr>
      <w:r w:rsidRPr="001E0D1B">
        <w:rPr>
          <w:rFonts w:ascii="Vale Sans" w:eastAsia="Arial" w:hAnsi="Vale Sans" w:cs="Arial"/>
          <w:sz w:val="23"/>
          <w:szCs w:val="23"/>
        </w:rPr>
        <w:t>ampliar concepções de escuta dos estudantes, de leitura, escrita e comunicação oral, considerando “participar, ler, escrever, ouvir e comunicar-se oralmente” como condições para o fortalecimento de uma relação com a escola e com o processo de aprendizagem.</w:t>
      </w:r>
    </w:p>
    <w:p w14:paraId="1E09CD47" w14:textId="77777777" w:rsidR="00165F5C" w:rsidRPr="001E0D1B" w:rsidRDefault="00BF467C" w:rsidP="00BB3585">
      <w:pPr>
        <w:numPr>
          <w:ilvl w:val="0"/>
          <w:numId w:val="7"/>
        </w:numPr>
        <w:spacing w:after="0" w:line="276" w:lineRule="auto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 xml:space="preserve">planejar e realizar a escuta dos estudantes para conhecer seus pontos de vista na perspectiva </w:t>
      </w:r>
      <w:proofErr w:type="gramStart"/>
      <w:r w:rsidRPr="001E0D1B">
        <w:rPr>
          <w:rFonts w:ascii="Vale Sans" w:eastAsia="Vale Sans" w:hAnsi="Vale Sans" w:cs="Vale Sans"/>
          <w:sz w:val="23"/>
          <w:szCs w:val="23"/>
        </w:rPr>
        <w:t>de  ampliar</w:t>
      </w:r>
      <w:proofErr w:type="gramEnd"/>
      <w:r w:rsidRPr="001E0D1B">
        <w:rPr>
          <w:rFonts w:ascii="Vale Sans" w:eastAsia="Vale Sans" w:hAnsi="Vale Sans" w:cs="Vale Sans"/>
          <w:sz w:val="23"/>
          <w:szCs w:val="23"/>
        </w:rPr>
        <w:t xml:space="preserve"> as oportunidades de participação nas práticas de linguagem e na tomada de decisão da ação institucional.</w:t>
      </w:r>
    </w:p>
    <w:p w14:paraId="7914E1B9" w14:textId="77777777" w:rsidR="00165F5C" w:rsidRPr="001E0D1B" w:rsidRDefault="00BF467C" w:rsidP="00BB3585">
      <w:pPr>
        <w:numPr>
          <w:ilvl w:val="0"/>
          <w:numId w:val="7"/>
        </w:numPr>
        <w:spacing w:before="240" w:after="0" w:line="276" w:lineRule="auto"/>
        <w:jc w:val="both"/>
        <w:rPr>
          <w:rFonts w:ascii="Vale Sans" w:eastAsia="Arial" w:hAnsi="Vale Sans" w:cs="Arial"/>
          <w:sz w:val="23"/>
          <w:szCs w:val="23"/>
        </w:rPr>
      </w:pPr>
      <w:r w:rsidRPr="001E0D1B">
        <w:rPr>
          <w:rFonts w:ascii="Vale Sans" w:eastAsia="Arial" w:hAnsi="Vale Sans" w:cs="Arial"/>
          <w:sz w:val="23"/>
          <w:szCs w:val="23"/>
        </w:rPr>
        <w:lastRenderedPageBreak/>
        <w:t>analisar as concepções de alfabetização circulantes e as condições para “participar, ler e escrever” na escola;</w:t>
      </w:r>
    </w:p>
    <w:p w14:paraId="31247A9B" w14:textId="77777777" w:rsidR="00165F5C" w:rsidRPr="001E0D1B" w:rsidRDefault="00BF467C" w:rsidP="00BB3585">
      <w:pPr>
        <w:numPr>
          <w:ilvl w:val="0"/>
          <w:numId w:val="7"/>
        </w:numPr>
        <w:spacing w:before="240" w:after="0" w:line="276" w:lineRule="auto"/>
        <w:jc w:val="both"/>
        <w:rPr>
          <w:rFonts w:ascii="Vale Sans" w:eastAsia="Arial" w:hAnsi="Vale Sans" w:cs="Arial"/>
          <w:sz w:val="23"/>
          <w:szCs w:val="23"/>
        </w:rPr>
      </w:pPr>
      <w:r w:rsidRPr="001E0D1B">
        <w:rPr>
          <w:rFonts w:ascii="Vale Sans" w:eastAsia="Arial" w:hAnsi="Vale Sans" w:cs="Arial"/>
          <w:sz w:val="23"/>
          <w:szCs w:val="23"/>
        </w:rPr>
        <w:t xml:space="preserve">planejar ações a serem desenvolvidas em campo, considerando ampliar as possibilidades de escuta dos estudantes e de participação </w:t>
      </w:r>
      <w:proofErr w:type="gramStart"/>
      <w:r w:rsidRPr="001E0D1B">
        <w:rPr>
          <w:rFonts w:ascii="Vale Sans" w:eastAsia="Arial" w:hAnsi="Vale Sans" w:cs="Arial"/>
          <w:sz w:val="23"/>
          <w:szCs w:val="23"/>
        </w:rPr>
        <w:t>dos mesmos</w:t>
      </w:r>
      <w:proofErr w:type="gramEnd"/>
      <w:r w:rsidRPr="001E0D1B">
        <w:rPr>
          <w:rFonts w:ascii="Vale Sans" w:eastAsia="Arial" w:hAnsi="Vale Sans" w:cs="Arial"/>
          <w:sz w:val="23"/>
          <w:szCs w:val="23"/>
        </w:rPr>
        <w:t>;</w:t>
      </w:r>
    </w:p>
    <w:p w14:paraId="5F8064A6" w14:textId="77777777" w:rsidR="00165F5C" w:rsidRPr="001E0D1B" w:rsidRDefault="00BF467C" w:rsidP="00BB3585">
      <w:pPr>
        <w:numPr>
          <w:ilvl w:val="0"/>
          <w:numId w:val="7"/>
        </w:numPr>
        <w:spacing w:after="0" w:line="276" w:lineRule="auto"/>
        <w:ind w:left="708" w:hanging="285"/>
        <w:jc w:val="both"/>
        <w:rPr>
          <w:rFonts w:ascii="Vale Sans" w:eastAsia="Arial" w:hAnsi="Vale Sans" w:cs="Arial"/>
          <w:sz w:val="23"/>
          <w:szCs w:val="23"/>
        </w:rPr>
      </w:pPr>
      <w:r w:rsidRPr="001E0D1B">
        <w:rPr>
          <w:rFonts w:ascii="Vale Sans" w:eastAsia="Arial" w:hAnsi="Vale Sans" w:cs="Arial"/>
          <w:sz w:val="23"/>
          <w:szCs w:val="23"/>
        </w:rPr>
        <w:t>avançar na compreensão da potência da ação institucional para a aprendizagem dos estudantes.</w:t>
      </w:r>
    </w:p>
    <w:p w14:paraId="5BA21410" w14:textId="77777777" w:rsidR="00165F5C" w:rsidRPr="001E0D1B" w:rsidRDefault="00BF467C" w:rsidP="00BB3585">
      <w:pPr>
        <w:numPr>
          <w:ilvl w:val="0"/>
          <w:numId w:val="7"/>
        </w:numPr>
        <w:spacing w:after="0" w:line="276" w:lineRule="auto"/>
        <w:ind w:left="708" w:hanging="285"/>
        <w:jc w:val="both"/>
        <w:rPr>
          <w:rFonts w:ascii="Vale Sans" w:eastAsia="Arial" w:hAnsi="Vale Sans" w:cs="Arial"/>
          <w:sz w:val="23"/>
          <w:szCs w:val="23"/>
        </w:rPr>
      </w:pPr>
      <w:r w:rsidRPr="001E0D1B">
        <w:rPr>
          <w:rFonts w:ascii="Vale Sans" w:eastAsia="Arial" w:hAnsi="Vale Sans" w:cs="Arial"/>
          <w:sz w:val="23"/>
          <w:szCs w:val="23"/>
        </w:rPr>
        <w:t>avançar na compreensão da dimensão da gestão de processos ao implementar uma ação institucional.</w:t>
      </w:r>
    </w:p>
    <w:p w14:paraId="73E888E5" w14:textId="77777777" w:rsidR="00165F5C" w:rsidRPr="001E0D1B" w:rsidRDefault="00BF467C" w:rsidP="00BB3585">
      <w:pPr>
        <w:numPr>
          <w:ilvl w:val="0"/>
          <w:numId w:val="7"/>
        </w:numPr>
        <w:spacing w:after="0" w:line="276" w:lineRule="auto"/>
        <w:ind w:left="708" w:hanging="285"/>
        <w:jc w:val="both"/>
        <w:rPr>
          <w:rFonts w:ascii="Vale Sans" w:eastAsia="Arial" w:hAnsi="Vale Sans" w:cs="Arial"/>
          <w:sz w:val="23"/>
          <w:szCs w:val="23"/>
        </w:rPr>
      </w:pPr>
      <w:r w:rsidRPr="001E0D1B">
        <w:rPr>
          <w:rFonts w:ascii="Vale Sans" w:eastAsia="Arial" w:hAnsi="Vale Sans" w:cs="Arial"/>
          <w:sz w:val="23"/>
          <w:szCs w:val="23"/>
        </w:rPr>
        <w:t xml:space="preserve">planejar os próximos passos para o desdobramento do trabalho desenvolvido na escola, na rede e no território. </w:t>
      </w:r>
    </w:p>
    <w:p w14:paraId="3AD8A64A" w14:textId="77777777" w:rsidR="00165F5C" w:rsidRPr="001E0D1B" w:rsidRDefault="00165F5C" w:rsidP="00BB35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Vale Sans" w:hAnsi="Vale Sans" w:cs="Vale Sans"/>
          <w:b/>
          <w:sz w:val="23"/>
          <w:szCs w:val="23"/>
        </w:rPr>
      </w:pPr>
    </w:p>
    <w:p w14:paraId="24702A58" w14:textId="77777777" w:rsidR="00165F5C" w:rsidRPr="001E0D1B" w:rsidRDefault="00BF467C" w:rsidP="00BB35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Vale Sans" w:hAnsi="Vale Sans" w:cs="Vale Sans"/>
          <w:b/>
          <w:sz w:val="23"/>
          <w:szCs w:val="23"/>
        </w:rPr>
      </w:pPr>
      <w:r w:rsidRPr="001E0D1B">
        <w:rPr>
          <w:rFonts w:ascii="Vale Sans" w:eastAsia="Vale Sans" w:hAnsi="Vale Sans" w:cs="Vale Sans"/>
          <w:b/>
          <w:sz w:val="23"/>
          <w:szCs w:val="23"/>
        </w:rPr>
        <w:t>Conteúdos:</w:t>
      </w:r>
    </w:p>
    <w:p w14:paraId="7E15340D" w14:textId="77777777" w:rsidR="00165F5C" w:rsidRPr="001E0D1B" w:rsidRDefault="00165F5C" w:rsidP="00BB35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Vale Sans" w:hAnsi="Vale Sans" w:cs="Vale Sans"/>
          <w:b/>
          <w:sz w:val="23"/>
          <w:szCs w:val="23"/>
        </w:rPr>
      </w:pPr>
    </w:p>
    <w:p w14:paraId="0E7ADEDF" w14:textId="77777777" w:rsidR="00165F5C" w:rsidRPr="001E0D1B" w:rsidRDefault="00BF467C" w:rsidP="00BB358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>Gestão escolar - o papel do diretor como guardião do direito da aprendizagem da alfabetização</w:t>
      </w:r>
    </w:p>
    <w:p w14:paraId="1AC4C623" w14:textId="77777777" w:rsidR="00165F5C" w:rsidRPr="001E0D1B" w:rsidRDefault="00BF467C" w:rsidP="00BB358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>Ação institucional</w:t>
      </w:r>
    </w:p>
    <w:p w14:paraId="09F1FE3E" w14:textId="77777777" w:rsidR="00165F5C" w:rsidRPr="001E0D1B" w:rsidRDefault="00BF467C" w:rsidP="00BB358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>Planejamento</w:t>
      </w:r>
    </w:p>
    <w:p w14:paraId="23B3359D" w14:textId="77777777" w:rsidR="00165F5C" w:rsidRPr="001E0D1B" w:rsidRDefault="00BF467C" w:rsidP="00BB3585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Arial" w:hAnsi="Vale Sans" w:cs="Arial"/>
          <w:sz w:val="23"/>
          <w:szCs w:val="23"/>
        </w:rPr>
        <w:t>Escuta dos estudantes e participação como direitos;</w:t>
      </w:r>
    </w:p>
    <w:p w14:paraId="2D1C9E81" w14:textId="77777777" w:rsidR="00165F5C" w:rsidRPr="001E0D1B" w:rsidRDefault="00BF467C" w:rsidP="00BB3585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Arial" w:hAnsi="Vale Sans" w:cs="Arial"/>
          <w:sz w:val="23"/>
          <w:szCs w:val="23"/>
        </w:rPr>
        <w:t>Concepção de alfabetização e função social das práticas de linguagem;</w:t>
      </w:r>
    </w:p>
    <w:p w14:paraId="3DF985DE" w14:textId="77777777" w:rsidR="00165F5C" w:rsidRPr="001E0D1B" w:rsidRDefault="00165F5C" w:rsidP="00BB3585">
      <w:pPr>
        <w:spacing w:line="276" w:lineRule="auto"/>
        <w:jc w:val="both"/>
        <w:rPr>
          <w:rFonts w:ascii="Vale Sans" w:eastAsia="Vale Sans" w:hAnsi="Vale Sans" w:cs="Vale Sans"/>
          <w:b/>
          <w:sz w:val="23"/>
          <w:szCs w:val="23"/>
        </w:rPr>
      </w:pPr>
    </w:p>
    <w:p w14:paraId="289168AC" w14:textId="77777777" w:rsidR="00165F5C" w:rsidRPr="001E0D1B" w:rsidRDefault="00BF467C" w:rsidP="00BB3585">
      <w:pPr>
        <w:spacing w:line="276" w:lineRule="auto"/>
        <w:jc w:val="both"/>
        <w:rPr>
          <w:rFonts w:ascii="Vale Sans" w:eastAsia="Vale Sans" w:hAnsi="Vale Sans" w:cs="Vale Sans"/>
          <w:b/>
          <w:sz w:val="23"/>
          <w:szCs w:val="23"/>
        </w:rPr>
      </w:pPr>
      <w:r w:rsidRPr="001E0D1B">
        <w:rPr>
          <w:rFonts w:ascii="Vale Sans" w:eastAsia="Vale Sans" w:hAnsi="Vale Sans" w:cs="Vale Sans"/>
          <w:b/>
          <w:sz w:val="23"/>
          <w:szCs w:val="23"/>
        </w:rPr>
        <w:t>Materiais</w:t>
      </w:r>
    </w:p>
    <w:p w14:paraId="6D694BD9" w14:textId="77777777" w:rsidR="00165F5C" w:rsidRPr="001E0D1B" w:rsidRDefault="00BF467C" w:rsidP="00BB3585">
      <w:pPr>
        <w:spacing w:after="0" w:line="276" w:lineRule="auto"/>
        <w:jc w:val="both"/>
        <w:rPr>
          <w:rFonts w:ascii="Vale Sans" w:eastAsia="Vale Sans" w:hAnsi="Vale Sans" w:cs="Vale Sans"/>
          <w:b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 xml:space="preserve">          </w:t>
      </w:r>
    </w:p>
    <w:p w14:paraId="7B8FBAF7" w14:textId="77777777" w:rsidR="00165F5C" w:rsidRPr="001E0D1B" w:rsidRDefault="00BF467C" w:rsidP="00BB3585">
      <w:pPr>
        <w:numPr>
          <w:ilvl w:val="0"/>
          <w:numId w:val="2"/>
        </w:numPr>
        <w:spacing w:after="0" w:line="276" w:lineRule="auto"/>
        <w:jc w:val="both"/>
        <w:rPr>
          <w:rFonts w:ascii="Vale Sans" w:eastAsia="Vale Sans" w:hAnsi="Vale Sans" w:cs="Vale Sans"/>
          <w:b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 xml:space="preserve">Roteiro do encontro </w:t>
      </w:r>
    </w:p>
    <w:p w14:paraId="54048EBD" w14:textId="77777777" w:rsidR="00452BCB" w:rsidRPr="001E0D1B" w:rsidRDefault="00452BCB" w:rsidP="00BB3585">
      <w:pPr>
        <w:numPr>
          <w:ilvl w:val="0"/>
          <w:numId w:val="2"/>
        </w:numPr>
        <w:spacing w:after="0" w:line="276" w:lineRule="auto"/>
        <w:jc w:val="both"/>
        <w:rPr>
          <w:rFonts w:ascii="Vale Sans" w:eastAsia="Vale Sans" w:hAnsi="Vale Sans" w:cs="Vale Sans"/>
          <w:b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>Texto momento cultural</w:t>
      </w:r>
    </w:p>
    <w:p w14:paraId="4DE4CFFC" w14:textId="77777777" w:rsidR="00452BCB" w:rsidRPr="001E0D1B" w:rsidRDefault="00452BCB" w:rsidP="00BB3585">
      <w:pPr>
        <w:numPr>
          <w:ilvl w:val="0"/>
          <w:numId w:val="2"/>
        </w:numPr>
        <w:spacing w:after="0" w:line="276" w:lineRule="auto"/>
        <w:jc w:val="both"/>
        <w:rPr>
          <w:rFonts w:ascii="Vale Sans" w:eastAsia="Vale Sans" w:hAnsi="Vale Sans" w:cs="Vale Sans"/>
          <w:b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>Texto Clube de leitores</w:t>
      </w:r>
    </w:p>
    <w:p w14:paraId="5E0BE2E4" w14:textId="77777777" w:rsidR="00452BCB" w:rsidRPr="001E0D1B" w:rsidRDefault="00452BCB" w:rsidP="00BB3585">
      <w:pPr>
        <w:spacing w:after="0" w:line="276" w:lineRule="auto"/>
        <w:ind w:left="720"/>
        <w:jc w:val="both"/>
        <w:rPr>
          <w:rFonts w:ascii="Vale Sans" w:eastAsia="Vale Sans" w:hAnsi="Vale Sans" w:cs="Vale Sans"/>
          <w:b/>
          <w:sz w:val="23"/>
          <w:szCs w:val="23"/>
        </w:rPr>
      </w:pPr>
    </w:p>
    <w:p w14:paraId="090C37B2" w14:textId="77777777" w:rsidR="00165F5C" w:rsidRPr="001E0D1B" w:rsidRDefault="00BF467C" w:rsidP="00BB3585">
      <w:pPr>
        <w:spacing w:line="276" w:lineRule="auto"/>
        <w:ind w:left="720"/>
        <w:jc w:val="both"/>
        <w:rPr>
          <w:rFonts w:ascii="Vale Sans" w:eastAsia="Vale Sans" w:hAnsi="Vale Sans" w:cs="Vale Sans"/>
          <w:b/>
          <w:sz w:val="23"/>
          <w:szCs w:val="23"/>
        </w:rPr>
      </w:pPr>
      <w:r w:rsidRPr="001E0D1B">
        <w:rPr>
          <w:rFonts w:ascii="Vale Sans" w:eastAsia="Vale Sans" w:hAnsi="Vale Sans" w:cs="Vale Sans"/>
          <w:b/>
          <w:sz w:val="23"/>
          <w:szCs w:val="23"/>
        </w:rPr>
        <w:t>Roteiro</w:t>
      </w:r>
    </w:p>
    <w:tbl>
      <w:tblPr>
        <w:tblStyle w:val="affe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8"/>
        <w:gridCol w:w="5228"/>
      </w:tblGrid>
      <w:tr w:rsidR="00F32E09" w:rsidRPr="001E0D1B" w14:paraId="13E110AB" w14:textId="77777777">
        <w:tc>
          <w:tcPr>
            <w:tcW w:w="5228" w:type="dxa"/>
          </w:tcPr>
          <w:p w14:paraId="34C16C99" w14:textId="77777777" w:rsidR="00165F5C" w:rsidRPr="001E0D1B" w:rsidRDefault="00BF467C" w:rsidP="00BB3585">
            <w:pPr>
              <w:spacing w:line="276" w:lineRule="auto"/>
              <w:jc w:val="both"/>
              <w:rPr>
                <w:rFonts w:ascii="Vale Sans" w:eastAsia="Vale Sans" w:hAnsi="Vale Sans" w:cs="Vale Sans"/>
                <w:b/>
                <w:sz w:val="23"/>
                <w:szCs w:val="23"/>
              </w:rPr>
            </w:pPr>
            <w:r w:rsidRPr="001E0D1B">
              <w:rPr>
                <w:rFonts w:ascii="Vale Sans" w:eastAsia="Vale Sans" w:hAnsi="Vale Sans" w:cs="Vale Sans"/>
                <w:b/>
                <w:sz w:val="23"/>
                <w:szCs w:val="23"/>
              </w:rPr>
              <w:t>Atividade</w:t>
            </w:r>
          </w:p>
        </w:tc>
        <w:tc>
          <w:tcPr>
            <w:tcW w:w="5228" w:type="dxa"/>
          </w:tcPr>
          <w:p w14:paraId="7B70079D" w14:textId="77777777" w:rsidR="00165F5C" w:rsidRPr="001E0D1B" w:rsidRDefault="00BF467C" w:rsidP="00BB3585">
            <w:pPr>
              <w:spacing w:line="276" w:lineRule="auto"/>
              <w:jc w:val="both"/>
              <w:rPr>
                <w:rFonts w:ascii="Vale Sans" w:eastAsia="Vale Sans" w:hAnsi="Vale Sans" w:cs="Vale Sans"/>
                <w:b/>
                <w:sz w:val="23"/>
                <w:szCs w:val="23"/>
              </w:rPr>
            </w:pPr>
            <w:r w:rsidRPr="001E0D1B">
              <w:rPr>
                <w:rFonts w:ascii="Vale Sans" w:eastAsia="Vale Sans" w:hAnsi="Vale Sans" w:cs="Vale Sans"/>
                <w:b/>
                <w:sz w:val="23"/>
                <w:szCs w:val="23"/>
              </w:rPr>
              <w:t>Duração</w:t>
            </w:r>
          </w:p>
        </w:tc>
      </w:tr>
      <w:tr w:rsidR="00F32E09" w:rsidRPr="001E0D1B" w14:paraId="0B637E51" w14:textId="77777777">
        <w:tc>
          <w:tcPr>
            <w:tcW w:w="5228" w:type="dxa"/>
          </w:tcPr>
          <w:p w14:paraId="3C4922B3" w14:textId="77777777" w:rsidR="00165F5C" w:rsidRPr="001E0D1B" w:rsidRDefault="00BF467C" w:rsidP="00BB3585">
            <w:pPr>
              <w:spacing w:line="276" w:lineRule="auto"/>
              <w:jc w:val="both"/>
              <w:rPr>
                <w:rFonts w:ascii="Vale Sans" w:eastAsia="Vale Sans" w:hAnsi="Vale Sans" w:cs="Vale Sans"/>
                <w:sz w:val="23"/>
                <w:szCs w:val="23"/>
              </w:rPr>
            </w:pPr>
            <w:proofErr w:type="gramStart"/>
            <w:r w:rsidRPr="001E0D1B">
              <w:rPr>
                <w:rFonts w:ascii="Vale Sans" w:eastAsia="Vale Sans" w:hAnsi="Vale Sans" w:cs="Vale Sans"/>
                <w:sz w:val="23"/>
                <w:szCs w:val="23"/>
              </w:rPr>
              <w:t>Boas vindas</w:t>
            </w:r>
            <w:proofErr w:type="gramEnd"/>
            <w:r w:rsidRPr="001E0D1B">
              <w:rPr>
                <w:rFonts w:ascii="Vale Sans" w:eastAsia="Vale Sans" w:hAnsi="Vale Sans" w:cs="Vale Sans"/>
                <w:sz w:val="23"/>
                <w:szCs w:val="23"/>
              </w:rPr>
              <w:t xml:space="preserve"> e café</w:t>
            </w:r>
          </w:p>
        </w:tc>
        <w:tc>
          <w:tcPr>
            <w:tcW w:w="5228" w:type="dxa"/>
          </w:tcPr>
          <w:p w14:paraId="5CC4F7CE" w14:textId="77777777" w:rsidR="00165F5C" w:rsidRPr="001E0D1B" w:rsidRDefault="00BF467C" w:rsidP="00BB3585">
            <w:pPr>
              <w:spacing w:line="276" w:lineRule="auto"/>
              <w:jc w:val="both"/>
              <w:rPr>
                <w:rFonts w:ascii="Vale Sans" w:eastAsia="Vale Sans" w:hAnsi="Vale Sans" w:cs="Vale Sans"/>
                <w:sz w:val="23"/>
                <w:szCs w:val="23"/>
              </w:rPr>
            </w:pPr>
            <w:r w:rsidRPr="001E0D1B">
              <w:rPr>
                <w:rFonts w:ascii="Vale Sans" w:eastAsia="Vale Sans" w:hAnsi="Vale Sans" w:cs="Vale Sans"/>
                <w:sz w:val="23"/>
                <w:szCs w:val="23"/>
              </w:rPr>
              <w:t>20 min</w:t>
            </w:r>
          </w:p>
        </w:tc>
      </w:tr>
      <w:tr w:rsidR="00F32E09" w:rsidRPr="001E0D1B" w14:paraId="096922C7" w14:textId="77777777">
        <w:tc>
          <w:tcPr>
            <w:tcW w:w="5228" w:type="dxa"/>
          </w:tcPr>
          <w:p w14:paraId="02F1B329" w14:textId="77777777" w:rsidR="00165F5C" w:rsidRPr="001E0D1B" w:rsidRDefault="00BF467C" w:rsidP="00BB3585">
            <w:pPr>
              <w:spacing w:line="276" w:lineRule="auto"/>
              <w:jc w:val="both"/>
              <w:rPr>
                <w:rFonts w:ascii="Vale Sans" w:eastAsia="Vale Sans" w:hAnsi="Vale Sans" w:cs="Vale Sans"/>
                <w:sz w:val="23"/>
                <w:szCs w:val="23"/>
              </w:rPr>
            </w:pPr>
            <w:r w:rsidRPr="001E0D1B">
              <w:rPr>
                <w:rFonts w:ascii="Vale Sans" w:eastAsia="Vale Sans" w:hAnsi="Vale Sans" w:cs="Vale Sans"/>
                <w:sz w:val="23"/>
                <w:szCs w:val="23"/>
              </w:rPr>
              <w:t>Compartilhamento da pauta e dos objetivos</w:t>
            </w:r>
          </w:p>
        </w:tc>
        <w:tc>
          <w:tcPr>
            <w:tcW w:w="5228" w:type="dxa"/>
          </w:tcPr>
          <w:p w14:paraId="0D72D52F" w14:textId="77777777" w:rsidR="00165F5C" w:rsidRPr="001E0D1B" w:rsidRDefault="00BF467C" w:rsidP="00BB3585">
            <w:pPr>
              <w:spacing w:line="276" w:lineRule="auto"/>
              <w:jc w:val="both"/>
              <w:rPr>
                <w:rFonts w:ascii="Vale Sans" w:eastAsia="Vale Sans" w:hAnsi="Vale Sans" w:cs="Vale Sans"/>
                <w:b/>
                <w:sz w:val="23"/>
                <w:szCs w:val="23"/>
              </w:rPr>
            </w:pPr>
            <w:r w:rsidRPr="001E0D1B">
              <w:rPr>
                <w:rFonts w:ascii="Vale Sans" w:eastAsia="Vale Sans" w:hAnsi="Vale Sans" w:cs="Vale Sans"/>
                <w:sz w:val="23"/>
                <w:szCs w:val="23"/>
              </w:rPr>
              <w:t>10 min</w:t>
            </w:r>
          </w:p>
        </w:tc>
      </w:tr>
      <w:tr w:rsidR="00F32E09" w:rsidRPr="001E0D1B" w14:paraId="0F5A7683" w14:textId="77777777">
        <w:tc>
          <w:tcPr>
            <w:tcW w:w="5228" w:type="dxa"/>
          </w:tcPr>
          <w:p w14:paraId="2167E757" w14:textId="77777777" w:rsidR="00165F5C" w:rsidRPr="001E0D1B" w:rsidRDefault="00BF467C" w:rsidP="00BB3585">
            <w:pPr>
              <w:spacing w:line="276" w:lineRule="auto"/>
              <w:jc w:val="both"/>
              <w:rPr>
                <w:rFonts w:ascii="Vale Sans" w:eastAsia="Vale Sans" w:hAnsi="Vale Sans" w:cs="Vale Sans"/>
                <w:sz w:val="23"/>
                <w:szCs w:val="23"/>
              </w:rPr>
            </w:pPr>
            <w:r w:rsidRPr="001E0D1B">
              <w:rPr>
                <w:rFonts w:ascii="Vale Sans" w:eastAsia="Vale Sans" w:hAnsi="Vale Sans" w:cs="Vale Sans"/>
                <w:sz w:val="23"/>
                <w:szCs w:val="23"/>
              </w:rPr>
              <w:t>Momento cultural</w:t>
            </w:r>
          </w:p>
        </w:tc>
        <w:tc>
          <w:tcPr>
            <w:tcW w:w="5228" w:type="dxa"/>
          </w:tcPr>
          <w:p w14:paraId="2A22AD2E" w14:textId="77777777" w:rsidR="00165F5C" w:rsidRPr="001E0D1B" w:rsidRDefault="00BF467C" w:rsidP="00BB3585">
            <w:pPr>
              <w:spacing w:line="276" w:lineRule="auto"/>
              <w:jc w:val="both"/>
              <w:rPr>
                <w:rFonts w:ascii="Vale Sans" w:eastAsia="Vale Sans" w:hAnsi="Vale Sans" w:cs="Vale Sans"/>
                <w:sz w:val="23"/>
                <w:szCs w:val="23"/>
              </w:rPr>
            </w:pPr>
            <w:r w:rsidRPr="001E0D1B">
              <w:rPr>
                <w:rFonts w:ascii="Vale Sans" w:eastAsia="Vale Sans" w:hAnsi="Vale Sans" w:cs="Vale Sans"/>
                <w:sz w:val="23"/>
                <w:szCs w:val="23"/>
              </w:rPr>
              <w:t>30 min</w:t>
            </w:r>
          </w:p>
        </w:tc>
      </w:tr>
      <w:tr w:rsidR="00F32E09" w:rsidRPr="001E0D1B" w14:paraId="40192FEF" w14:textId="77777777">
        <w:tc>
          <w:tcPr>
            <w:tcW w:w="5228" w:type="dxa"/>
          </w:tcPr>
          <w:p w14:paraId="1C8126EE" w14:textId="77777777" w:rsidR="00165F5C" w:rsidRPr="001E0D1B" w:rsidRDefault="00BF467C" w:rsidP="00BB3585">
            <w:pPr>
              <w:spacing w:line="276" w:lineRule="auto"/>
              <w:jc w:val="both"/>
              <w:rPr>
                <w:rFonts w:ascii="Vale Sans" w:eastAsia="Vale Sans" w:hAnsi="Vale Sans" w:cs="Vale Sans"/>
                <w:sz w:val="23"/>
                <w:szCs w:val="23"/>
              </w:rPr>
            </w:pPr>
            <w:r w:rsidRPr="001E0D1B">
              <w:rPr>
                <w:rFonts w:ascii="Vale Sans" w:eastAsia="Vale Sans" w:hAnsi="Vale Sans" w:cs="Vale Sans"/>
                <w:sz w:val="23"/>
                <w:szCs w:val="23"/>
              </w:rPr>
              <w:t>Devolutiva da pausa avaliativa</w:t>
            </w:r>
          </w:p>
        </w:tc>
        <w:tc>
          <w:tcPr>
            <w:tcW w:w="5228" w:type="dxa"/>
          </w:tcPr>
          <w:p w14:paraId="21BF39CD" w14:textId="77777777" w:rsidR="00165F5C" w:rsidRPr="001E0D1B" w:rsidRDefault="00BF467C" w:rsidP="00BB3585">
            <w:pPr>
              <w:spacing w:line="276" w:lineRule="auto"/>
              <w:jc w:val="both"/>
              <w:rPr>
                <w:rFonts w:ascii="Vale Sans" w:eastAsia="Vale Sans" w:hAnsi="Vale Sans" w:cs="Vale Sans"/>
                <w:sz w:val="23"/>
                <w:szCs w:val="23"/>
              </w:rPr>
            </w:pPr>
            <w:r w:rsidRPr="001E0D1B">
              <w:rPr>
                <w:rFonts w:ascii="Vale Sans" w:eastAsia="Vale Sans" w:hAnsi="Vale Sans" w:cs="Vale Sans"/>
                <w:sz w:val="23"/>
                <w:szCs w:val="23"/>
              </w:rPr>
              <w:t>40h</w:t>
            </w:r>
          </w:p>
        </w:tc>
      </w:tr>
      <w:tr w:rsidR="00F32E09" w:rsidRPr="001E0D1B" w14:paraId="585060E6" w14:textId="77777777">
        <w:tc>
          <w:tcPr>
            <w:tcW w:w="5228" w:type="dxa"/>
          </w:tcPr>
          <w:p w14:paraId="2150C216" w14:textId="77777777" w:rsidR="00165F5C" w:rsidRPr="001E0D1B" w:rsidRDefault="00BF467C" w:rsidP="00BB3585">
            <w:pPr>
              <w:spacing w:line="276" w:lineRule="auto"/>
              <w:jc w:val="both"/>
              <w:rPr>
                <w:rFonts w:ascii="Vale Sans" w:eastAsia="Vale Sans" w:hAnsi="Vale Sans" w:cs="Vale Sans"/>
                <w:sz w:val="23"/>
                <w:szCs w:val="23"/>
              </w:rPr>
            </w:pPr>
            <w:r w:rsidRPr="001E0D1B">
              <w:rPr>
                <w:rFonts w:ascii="Vale Sans" w:eastAsia="Vale Sans" w:hAnsi="Vale Sans" w:cs="Vale Sans"/>
                <w:sz w:val="23"/>
                <w:szCs w:val="23"/>
              </w:rPr>
              <w:t>Práticas de linguagem</w:t>
            </w:r>
          </w:p>
        </w:tc>
        <w:tc>
          <w:tcPr>
            <w:tcW w:w="5228" w:type="dxa"/>
          </w:tcPr>
          <w:p w14:paraId="32328CCD" w14:textId="77777777" w:rsidR="00165F5C" w:rsidRPr="001E0D1B" w:rsidRDefault="00BF467C" w:rsidP="00BB3585">
            <w:pPr>
              <w:spacing w:line="276" w:lineRule="auto"/>
              <w:jc w:val="both"/>
              <w:rPr>
                <w:rFonts w:ascii="Vale Sans" w:eastAsia="Vale Sans" w:hAnsi="Vale Sans" w:cs="Vale Sans"/>
                <w:sz w:val="23"/>
                <w:szCs w:val="23"/>
              </w:rPr>
            </w:pPr>
            <w:r w:rsidRPr="001E0D1B">
              <w:rPr>
                <w:rFonts w:ascii="Vale Sans" w:eastAsia="Vale Sans" w:hAnsi="Vale Sans" w:cs="Vale Sans"/>
                <w:sz w:val="23"/>
                <w:szCs w:val="23"/>
              </w:rPr>
              <w:t>40 min</w:t>
            </w:r>
          </w:p>
        </w:tc>
      </w:tr>
      <w:tr w:rsidR="00F32E09" w:rsidRPr="001E0D1B" w14:paraId="4381CEDE" w14:textId="77777777">
        <w:tc>
          <w:tcPr>
            <w:tcW w:w="5228" w:type="dxa"/>
          </w:tcPr>
          <w:p w14:paraId="1EA23BE3" w14:textId="77777777" w:rsidR="00165F5C" w:rsidRPr="001E0D1B" w:rsidRDefault="00BF467C" w:rsidP="00BB3585">
            <w:pPr>
              <w:spacing w:line="276" w:lineRule="auto"/>
              <w:jc w:val="both"/>
              <w:rPr>
                <w:rFonts w:ascii="Vale Sans" w:eastAsia="Vale Sans" w:hAnsi="Vale Sans" w:cs="Vale Sans"/>
                <w:sz w:val="23"/>
                <w:szCs w:val="23"/>
              </w:rPr>
            </w:pPr>
            <w:r w:rsidRPr="001E0D1B">
              <w:rPr>
                <w:rFonts w:ascii="Vale Sans" w:eastAsia="Vale Sans" w:hAnsi="Vale Sans" w:cs="Vale Sans"/>
                <w:sz w:val="23"/>
                <w:szCs w:val="23"/>
              </w:rPr>
              <w:t>Ações institucionais</w:t>
            </w:r>
          </w:p>
        </w:tc>
        <w:tc>
          <w:tcPr>
            <w:tcW w:w="5228" w:type="dxa"/>
          </w:tcPr>
          <w:p w14:paraId="50E02F42" w14:textId="77777777" w:rsidR="00165F5C" w:rsidRPr="001E0D1B" w:rsidRDefault="00BF467C" w:rsidP="00BB3585">
            <w:pPr>
              <w:spacing w:line="276" w:lineRule="auto"/>
              <w:jc w:val="both"/>
              <w:rPr>
                <w:rFonts w:ascii="Vale Sans" w:eastAsia="Vale Sans" w:hAnsi="Vale Sans" w:cs="Vale Sans"/>
                <w:sz w:val="23"/>
                <w:szCs w:val="23"/>
              </w:rPr>
            </w:pPr>
            <w:r w:rsidRPr="001E0D1B">
              <w:rPr>
                <w:rFonts w:ascii="Vale Sans" w:eastAsia="Vale Sans" w:hAnsi="Vale Sans" w:cs="Vale Sans"/>
                <w:sz w:val="23"/>
                <w:szCs w:val="23"/>
              </w:rPr>
              <w:t>40 min</w:t>
            </w:r>
          </w:p>
        </w:tc>
      </w:tr>
      <w:tr w:rsidR="00F32E09" w:rsidRPr="001E0D1B" w14:paraId="255C726A" w14:textId="77777777">
        <w:tc>
          <w:tcPr>
            <w:tcW w:w="5228" w:type="dxa"/>
          </w:tcPr>
          <w:p w14:paraId="65E9F6F5" w14:textId="77777777" w:rsidR="00165F5C" w:rsidRPr="001E0D1B" w:rsidRDefault="00BF467C" w:rsidP="00BB3585">
            <w:pPr>
              <w:spacing w:line="276" w:lineRule="auto"/>
              <w:jc w:val="both"/>
              <w:rPr>
                <w:rFonts w:ascii="Vale Sans" w:eastAsia="Vale Sans" w:hAnsi="Vale Sans" w:cs="Vale Sans"/>
                <w:sz w:val="23"/>
                <w:szCs w:val="23"/>
              </w:rPr>
            </w:pPr>
            <w:r w:rsidRPr="001E0D1B">
              <w:rPr>
                <w:rFonts w:ascii="Vale Sans" w:eastAsia="Vale Sans" w:hAnsi="Vale Sans" w:cs="Vale Sans"/>
                <w:sz w:val="23"/>
                <w:szCs w:val="23"/>
              </w:rPr>
              <w:t>Almoço</w:t>
            </w:r>
          </w:p>
        </w:tc>
        <w:tc>
          <w:tcPr>
            <w:tcW w:w="5228" w:type="dxa"/>
          </w:tcPr>
          <w:p w14:paraId="5BB40CD0" w14:textId="77777777" w:rsidR="00165F5C" w:rsidRPr="001E0D1B" w:rsidRDefault="00BF467C" w:rsidP="00BB3585">
            <w:pPr>
              <w:spacing w:line="276" w:lineRule="auto"/>
              <w:jc w:val="both"/>
              <w:rPr>
                <w:rFonts w:ascii="Vale Sans" w:eastAsia="Vale Sans" w:hAnsi="Vale Sans" w:cs="Vale Sans"/>
                <w:sz w:val="23"/>
                <w:szCs w:val="23"/>
              </w:rPr>
            </w:pPr>
            <w:r w:rsidRPr="001E0D1B">
              <w:rPr>
                <w:rFonts w:ascii="Vale Sans" w:eastAsia="Vale Sans" w:hAnsi="Vale Sans" w:cs="Vale Sans"/>
                <w:sz w:val="23"/>
                <w:szCs w:val="23"/>
              </w:rPr>
              <w:t>1h</w:t>
            </w:r>
          </w:p>
        </w:tc>
      </w:tr>
      <w:tr w:rsidR="00F32E09" w:rsidRPr="001E0D1B" w14:paraId="45A3B8A4" w14:textId="77777777">
        <w:tc>
          <w:tcPr>
            <w:tcW w:w="5228" w:type="dxa"/>
          </w:tcPr>
          <w:p w14:paraId="669E00BB" w14:textId="77777777" w:rsidR="00165F5C" w:rsidRPr="001E0D1B" w:rsidRDefault="00BF467C" w:rsidP="00BB3585">
            <w:pPr>
              <w:spacing w:line="276" w:lineRule="auto"/>
              <w:jc w:val="both"/>
              <w:rPr>
                <w:rFonts w:ascii="Vale Sans" w:eastAsia="Vale Sans" w:hAnsi="Vale Sans" w:cs="Vale Sans"/>
                <w:sz w:val="23"/>
                <w:szCs w:val="23"/>
              </w:rPr>
            </w:pPr>
            <w:r w:rsidRPr="001E0D1B">
              <w:rPr>
                <w:rFonts w:ascii="Vale Sans" w:eastAsia="Vale Sans" w:hAnsi="Vale Sans" w:cs="Vale Sans"/>
                <w:sz w:val="23"/>
                <w:szCs w:val="23"/>
              </w:rPr>
              <w:t>Ações institucionais (</w:t>
            </w:r>
            <w:proofErr w:type="spellStart"/>
            <w:r w:rsidRPr="001E0D1B">
              <w:rPr>
                <w:rFonts w:ascii="Vale Sans" w:eastAsia="Vale Sans" w:hAnsi="Vale Sans" w:cs="Vale Sans"/>
                <w:sz w:val="23"/>
                <w:szCs w:val="23"/>
              </w:rPr>
              <w:t>cont</w:t>
            </w:r>
            <w:proofErr w:type="spellEnd"/>
            <w:r w:rsidRPr="001E0D1B">
              <w:rPr>
                <w:rFonts w:ascii="Vale Sans" w:eastAsia="Vale Sans" w:hAnsi="Vale Sans" w:cs="Vale Sans"/>
                <w:sz w:val="23"/>
                <w:szCs w:val="23"/>
              </w:rPr>
              <w:t>)</w:t>
            </w:r>
          </w:p>
        </w:tc>
        <w:tc>
          <w:tcPr>
            <w:tcW w:w="5228" w:type="dxa"/>
          </w:tcPr>
          <w:p w14:paraId="568EF6ED" w14:textId="77777777" w:rsidR="00165F5C" w:rsidRPr="001E0D1B" w:rsidRDefault="00BF467C" w:rsidP="00BB3585">
            <w:pPr>
              <w:spacing w:line="276" w:lineRule="auto"/>
              <w:jc w:val="both"/>
              <w:rPr>
                <w:rFonts w:ascii="Vale Sans" w:eastAsia="Vale Sans" w:hAnsi="Vale Sans" w:cs="Vale Sans"/>
                <w:sz w:val="23"/>
                <w:szCs w:val="23"/>
              </w:rPr>
            </w:pPr>
            <w:r w:rsidRPr="001E0D1B">
              <w:rPr>
                <w:rFonts w:ascii="Vale Sans" w:eastAsia="Vale Sans" w:hAnsi="Vale Sans" w:cs="Vale Sans"/>
                <w:sz w:val="23"/>
                <w:szCs w:val="23"/>
              </w:rPr>
              <w:t>1h</w:t>
            </w:r>
          </w:p>
        </w:tc>
      </w:tr>
      <w:tr w:rsidR="00F32E09" w:rsidRPr="001E0D1B" w14:paraId="32E59E5E" w14:textId="77777777">
        <w:tc>
          <w:tcPr>
            <w:tcW w:w="5228" w:type="dxa"/>
          </w:tcPr>
          <w:p w14:paraId="34EF3D8D" w14:textId="77777777" w:rsidR="00165F5C" w:rsidRPr="001E0D1B" w:rsidRDefault="00BF467C" w:rsidP="00BB3585">
            <w:pPr>
              <w:spacing w:line="276" w:lineRule="auto"/>
              <w:jc w:val="both"/>
              <w:rPr>
                <w:rFonts w:ascii="Vale Sans" w:eastAsia="Vale Sans" w:hAnsi="Vale Sans" w:cs="Vale Sans"/>
                <w:sz w:val="23"/>
                <w:szCs w:val="23"/>
              </w:rPr>
            </w:pPr>
            <w:r w:rsidRPr="001E0D1B">
              <w:rPr>
                <w:rFonts w:ascii="Vale Sans" w:eastAsia="Vale Sans" w:hAnsi="Vale Sans" w:cs="Vale Sans"/>
                <w:sz w:val="23"/>
                <w:szCs w:val="23"/>
              </w:rPr>
              <w:t>Planejamento para continuidades das ações</w:t>
            </w:r>
          </w:p>
        </w:tc>
        <w:tc>
          <w:tcPr>
            <w:tcW w:w="5228" w:type="dxa"/>
          </w:tcPr>
          <w:p w14:paraId="5919191F" w14:textId="77777777" w:rsidR="00165F5C" w:rsidRPr="001E0D1B" w:rsidRDefault="00BF467C" w:rsidP="00BB3585">
            <w:pPr>
              <w:spacing w:line="276" w:lineRule="auto"/>
              <w:jc w:val="both"/>
              <w:rPr>
                <w:rFonts w:ascii="Vale Sans" w:eastAsia="Vale Sans" w:hAnsi="Vale Sans" w:cs="Vale Sans"/>
                <w:sz w:val="23"/>
                <w:szCs w:val="23"/>
              </w:rPr>
            </w:pPr>
            <w:r w:rsidRPr="001E0D1B">
              <w:rPr>
                <w:rFonts w:ascii="Vale Sans" w:eastAsia="Vale Sans" w:hAnsi="Vale Sans" w:cs="Vale Sans"/>
                <w:sz w:val="23"/>
                <w:szCs w:val="23"/>
              </w:rPr>
              <w:t>30 min</w:t>
            </w:r>
          </w:p>
        </w:tc>
      </w:tr>
      <w:tr w:rsidR="00F32E09" w:rsidRPr="001E0D1B" w14:paraId="3DA25BE3" w14:textId="77777777">
        <w:tc>
          <w:tcPr>
            <w:tcW w:w="5228" w:type="dxa"/>
          </w:tcPr>
          <w:p w14:paraId="2DF94967" w14:textId="77777777" w:rsidR="00165F5C" w:rsidRPr="001E0D1B" w:rsidRDefault="00BF467C" w:rsidP="00BB3585">
            <w:pPr>
              <w:spacing w:line="276" w:lineRule="auto"/>
              <w:jc w:val="both"/>
              <w:rPr>
                <w:rFonts w:ascii="Vale Sans" w:eastAsia="Vale Sans" w:hAnsi="Vale Sans" w:cs="Vale Sans"/>
                <w:sz w:val="23"/>
                <w:szCs w:val="23"/>
              </w:rPr>
            </w:pPr>
            <w:r w:rsidRPr="001E0D1B">
              <w:rPr>
                <w:rFonts w:ascii="Vale Sans" w:eastAsia="Vale Sans" w:hAnsi="Vale Sans" w:cs="Vale Sans"/>
                <w:sz w:val="23"/>
                <w:szCs w:val="23"/>
              </w:rPr>
              <w:t>Próximos passos</w:t>
            </w:r>
          </w:p>
        </w:tc>
        <w:tc>
          <w:tcPr>
            <w:tcW w:w="5228" w:type="dxa"/>
          </w:tcPr>
          <w:p w14:paraId="4F81B24F" w14:textId="77777777" w:rsidR="00165F5C" w:rsidRPr="001E0D1B" w:rsidRDefault="00BF467C" w:rsidP="00BB3585">
            <w:pPr>
              <w:spacing w:line="276" w:lineRule="auto"/>
              <w:jc w:val="both"/>
              <w:rPr>
                <w:rFonts w:ascii="Vale Sans" w:eastAsia="Vale Sans" w:hAnsi="Vale Sans" w:cs="Vale Sans"/>
                <w:sz w:val="23"/>
                <w:szCs w:val="23"/>
              </w:rPr>
            </w:pPr>
            <w:r w:rsidRPr="001E0D1B">
              <w:rPr>
                <w:rFonts w:ascii="Vale Sans" w:eastAsia="Vale Sans" w:hAnsi="Vale Sans" w:cs="Vale Sans"/>
                <w:sz w:val="23"/>
                <w:szCs w:val="23"/>
              </w:rPr>
              <w:t>30 min</w:t>
            </w:r>
          </w:p>
        </w:tc>
      </w:tr>
      <w:tr w:rsidR="00F32E09" w:rsidRPr="001E0D1B" w14:paraId="343073F2" w14:textId="77777777">
        <w:tc>
          <w:tcPr>
            <w:tcW w:w="5228" w:type="dxa"/>
          </w:tcPr>
          <w:p w14:paraId="18ABEF7B" w14:textId="77777777" w:rsidR="00165F5C" w:rsidRPr="001E0D1B" w:rsidRDefault="00BF467C" w:rsidP="00BB3585">
            <w:pPr>
              <w:spacing w:line="276" w:lineRule="auto"/>
              <w:jc w:val="both"/>
              <w:rPr>
                <w:rFonts w:ascii="Vale Sans" w:eastAsia="Vale Sans" w:hAnsi="Vale Sans" w:cs="Vale Sans"/>
                <w:sz w:val="23"/>
                <w:szCs w:val="23"/>
              </w:rPr>
            </w:pPr>
            <w:r w:rsidRPr="001E0D1B">
              <w:rPr>
                <w:rFonts w:ascii="Vale Sans" w:eastAsia="Vale Sans" w:hAnsi="Vale Sans" w:cs="Vale Sans"/>
                <w:sz w:val="23"/>
                <w:szCs w:val="23"/>
              </w:rPr>
              <w:t>Avaliação e presença</w:t>
            </w:r>
          </w:p>
        </w:tc>
        <w:tc>
          <w:tcPr>
            <w:tcW w:w="5228" w:type="dxa"/>
          </w:tcPr>
          <w:p w14:paraId="170EF743" w14:textId="77777777" w:rsidR="00165F5C" w:rsidRPr="001E0D1B" w:rsidRDefault="00BF467C" w:rsidP="00BB3585">
            <w:pPr>
              <w:spacing w:line="276" w:lineRule="auto"/>
              <w:jc w:val="both"/>
              <w:rPr>
                <w:rFonts w:ascii="Vale Sans" w:eastAsia="Vale Sans" w:hAnsi="Vale Sans" w:cs="Vale Sans"/>
                <w:sz w:val="23"/>
                <w:szCs w:val="23"/>
              </w:rPr>
            </w:pPr>
            <w:r w:rsidRPr="001E0D1B">
              <w:rPr>
                <w:rFonts w:ascii="Vale Sans" w:eastAsia="Vale Sans" w:hAnsi="Vale Sans" w:cs="Vale Sans"/>
                <w:sz w:val="23"/>
                <w:szCs w:val="23"/>
              </w:rPr>
              <w:t>30 min</w:t>
            </w:r>
          </w:p>
        </w:tc>
      </w:tr>
    </w:tbl>
    <w:p w14:paraId="41DCE401" w14:textId="77777777" w:rsidR="00165F5C" w:rsidRPr="001E0D1B" w:rsidRDefault="00165F5C" w:rsidP="00BB3585">
      <w:pPr>
        <w:spacing w:line="276" w:lineRule="auto"/>
        <w:jc w:val="both"/>
        <w:rPr>
          <w:rFonts w:ascii="Vale Sans" w:eastAsia="Vale Sans" w:hAnsi="Vale Sans" w:cs="Vale Sans"/>
          <w:b/>
          <w:sz w:val="23"/>
          <w:szCs w:val="23"/>
        </w:rPr>
      </w:pPr>
    </w:p>
    <w:p w14:paraId="5223D314" w14:textId="77777777" w:rsidR="00165F5C" w:rsidRPr="001E0D1B" w:rsidRDefault="00165F5C" w:rsidP="00BB3585">
      <w:pPr>
        <w:spacing w:line="276" w:lineRule="auto"/>
        <w:jc w:val="both"/>
        <w:rPr>
          <w:rFonts w:ascii="Vale Sans" w:eastAsia="Vale Sans" w:hAnsi="Vale Sans" w:cs="Vale Sans"/>
          <w:b/>
          <w:sz w:val="23"/>
          <w:szCs w:val="23"/>
        </w:rPr>
      </w:pPr>
    </w:p>
    <w:p w14:paraId="43658281" w14:textId="77777777" w:rsidR="00165F5C" w:rsidRPr="001E0D1B" w:rsidRDefault="00BF467C" w:rsidP="00BB3585">
      <w:pPr>
        <w:spacing w:line="276" w:lineRule="auto"/>
        <w:jc w:val="both"/>
        <w:rPr>
          <w:rFonts w:ascii="Vale Sans" w:eastAsia="Vale Sans" w:hAnsi="Vale Sans" w:cs="Vale Sans"/>
          <w:b/>
          <w:sz w:val="23"/>
          <w:szCs w:val="23"/>
        </w:rPr>
      </w:pPr>
      <w:r w:rsidRPr="001E0D1B">
        <w:rPr>
          <w:rFonts w:ascii="Vale Sans" w:eastAsia="Vale Sans" w:hAnsi="Vale Sans" w:cs="Vale Sans"/>
          <w:b/>
          <w:sz w:val="23"/>
          <w:szCs w:val="23"/>
        </w:rPr>
        <w:t>Desenvolvimento da reunião</w:t>
      </w:r>
    </w:p>
    <w:p w14:paraId="284C5958" w14:textId="77777777" w:rsidR="00452BCB" w:rsidRPr="001E0D1B" w:rsidRDefault="00BF467C" w:rsidP="00BB35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Vale Sans" w:hAnsi="Vale Sans" w:cs="Vale Sans"/>
          <w:sz w:val="23"/>
          <w:szCs w:val="23"/>
        </w:rPr>
      </w:pPr>
      <w:proofErr w:type="gramStart"/>
      <w:r w:rsidRPr="001E0D1B">
        <w:rPr>
          <w:rFonts w:ascii="Vale Sans" w:eastAsia="Vale Sans" w:hAnsi="Vale Sans" w:cs="Vale Sans"/>
          <w:sz w:val="23"/>
          <w:szCs w:val="23"/>
        </w:rPr>
        <w:t>Boas vindas</w:t>
      </w:r>
      <w:proofErr w:type="gramEnd"/>
      <w:r w:rsidRPr="001E0D1B">
        <w:rPr>
          <w:rFonts w:ascii="Vale Sans" w:eastAsia="Vale Sans" w:hAnsi="Vale Sans" w:cs="Vale Sans"/>
          <w:sz w:val="23"/>
          <w:szCs w:val="23"/>
        </w:rPr>
        <w:t xml:space="preserve"> com café</w:t>
      </w:r>
    </w:p>
    <w:p w14:paraId="140C4D94" w14:textId="77777777" w:rsidR="00165F5C" w:rsidRPr="001E0D1B" w:rsidRDefault="00BF467C" w:rsidP="00BB3585">
      <w:pPr>
        <w:pStyle w:val="PargrafodaLista"/>
        <w:numPr>
          <w:ilvl w:val="0"/>
          <w:numId w:val="12"/>
        </w:numPr>
        <w:spacing w:after="0" w:line="276" w:lineRule="auto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 xml:space="preserve">Compartilhamento do roteiro do encontro </w:t>
      </w:r>
    </w:p>
    <w:p w14:paraId="3708DA9E" w14:textId="77777777" w:rsidR="00165F5C" w:rsidRPr="001E0D1B" w:rsidRDefault="00BF467C" w:rsidP="00BB35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 xml:space="preserve">Momento cultural </w:t>
      </w:r>
    </w:p>
    <w:p w14:paraId="69B7AD8C" w14:textId="77777777" w:rsidR="00165F5C" w:rsidRPr="001E0D1B" w:rsidRDefault="00452BCB" w:rsidP="00BB35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>C</w:t>
      </w:r>
      <w:r w:rsidR="00BF467C" w:rsidRPr="001E0D1B">
        <w:rPr>
          <w:rFonts w:ascii="Vale Sans" w:eastAsia="Vale Sans" w:hAnsi="Vale Sans" w:cs="Vale Sans"/>
          <w:sz w:val="23"/>
          <w:szCs w:val="23"/>
        </w:rPr>
        <w:t xml:space="preserve">apítulo do livro autobiográfico de Valter Hugo Mae </w:t>
      </w:r>
      <w:r w:rsidR="00BF467C" w:rsidRPr="001E0D1B">
        <w:rPr>
          <w:rFonts w:ascii="Vale Sans" w:eastAsia="Vale Sans" w:hAnsi="Vale Sans" w:cs="Vale Sans"/>
          <w:i/>
          <w:sz w:val="23"/>
          <w:szCs w:val="23"/>
        </w:rPr>
        <w:t>Contra mim</w:t>
      </w:r>
      <w:r w:rsidRPr="001E0D1B">
        <w:rPr>
          <w:rFonts w:ascii="Vale Sans" w:eastAsia="Vale Sans" w:hAnsi="Vale Sans" w:cs="Vale Sans"/>
          <w:sz w:val="23"/>
          <w:szCs w:val="23"/>
        </w:rPr>
        <w:t>.</w:t>
      </w:r>
    </w:p>
    <w:p w14:paraId="4689BF02" w14:textId="77777777" w:rsidR="00165F5C" w:rsidRPr="001E0D1B" w:rsidRDefault="00165F5C" w:rsidP="00BB35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Vale Sans" w:hAnsi="Vale Sans" w:cs="Vale Sans"/>
          <w:sz w:val="23"/>
          <w:szCs w:val="23"/>
        </w:rPr>
      </w:pPr>
    </w:p>
    <w:p w14:paraId="2D717FD4" w14:textId="77777777" w:rsidR="00165F5C" w:rsidRPr="001E0D1B" w:rsidRDefault="00BF467C" w:rsidP="00BB35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 xml:space="preserve">Devolutiva da pausa avaliativa  </w:t>
      </w:r>
    </w:p>
    <w:p w14:paraId="7641A228" w14:textId="77777777" w:rsidR="00165F5C" w:rsidRPr="001E0D1B" w:rsidRDefault="00BF467C" w:rsidP="00BB35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 xml:space="preserve"> Retomada do programa – o que já foi discutido em gestão?</w:t>
      </w:r>
    </w:p>
    <w:p w14:paraId="4EF6D6EF" w14:textId="77777777" w:rsidR="00165F5C" w:rsidRPr="001E0D1B" w:rsidRDefault="00BF467C" w:rsidP="00BB35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>O que está planejado para 2025?</w:t>
      </w:r>
    </w:p>
    <w:p w14:paraId="6EA07925" w14:textId="77777777" w:rsidR="00165F5C" w:rsidRPr="001E0D1B" w:rsidRDefault="00452BCB" w:rsidP="00BB358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>Q</w:t>
      </w:r>
      <w:r w:rsidR="00BF467C" w:rsidRPr="001E0D1B">
        <w:rPr>
          <w:rFonts w:ascii="Vale Sans" w:eastAsia="Vale Sans" w:hAnsi="Vale Sans" w:cs="Vale Sans"/>
          <w:sz w:val="23"/>
          <w:szCs w:val="23"/>
        </w:rPr>
        <w:t>uadro sintetiz</w:t>
      </w:r>
      <w:r w:rsidRPr="001E0D1B">
        <w:rPr>
          <w:rFonts w:ascii="Vale Sans" w:eastAsia="Vale Sans" w:hAnsi="Vale Sans" w:cs="Vale Sans"/>
          <w:sz w:val="23"/>
          <w:szCs w:val="23"/>
        </w:rPr>
        <w:t>e</w:t>
      </w:r>
      <w:r w:rsidR="00BF467C" w:rsidRPr="001E0D1B">
        <w:rPr>
          <w:rFonts w:ascii="Vale Sans" w:eastAsia="Vale Sans" w:hAnsi="Vale Sans" w:cs="Vale Sans"/>
          <w:sz w:val="23"/>
          <w:szCs w:val="23"/>
        </w:rPr>
        <w:t xml:space="preserve"> </w:t>
      </w:r>
      <w:r w:rsidRPr="001E0D1B">
        <w:rPr>
          <w:rFonts w:ascii="Vale Sans" w:eastAsia="Vale Sans" w:hAnsi="Vale Sans" w:cs="Vale Sans"/>
          <w:sz w:val="23"/>
          <w:szCs w:val="23"/>
        </w:rPr>
        <w:t>d</w:t>
      </w:r>
      <w:r w:rsidR="00BF467C" w:rsidRPr="001E0D1B">
        <w:rPr>
          <w:rFonts w:ascii="Vale Sans" w:eastAsia="Vale Sans" w:hAnsi="Vale Sans" w:cs="Vale Sans"/>
          <w:sz w:val="23"/>
          <w:szCs w:val="23"/>
        </w:rPr>
        <w:t>os conteúdos trabalhados em 2024.</w:t>
      </w:r>
    </w:p>
    <w:p w14:paraId="1D5476FB" w14:textId="77777777" w:rsidR="00452BCB" w:rsidRPr="001E0D1B" w:rsidRDefault="00452BCB" w:rsidP="00BB35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  <w:sz w:val="23"/>
          <w:szCs w:val="23"/>
        </w:rPr>
      </w:pPr>
    </w:p>
    <w:p w14:paraId="4C653C72" w14:textId="77777777" w:rsidR="00165F5C" w:rsidRPr="001E0D1B" w:rsidRDefault="00BF467C" w:rsidP="00BB35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noProof/>
          <w:sz w:val="23"/>
          <w:szCs w:val="23"/>
        </w:rPr>
        <w:drawing>
          <wp:inline distT="0" distB="0" distL="0" distR="0" wp14:anchorId="2C3D3280" wp14:editId="42C71A36">
            <wp:extent cx="4609189" cy="2448853"/>
            <wp:effectExtent l="0" t="0" r="0" b="0"/>
            <wp:docPr id="1227307536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9189" cy="24488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CCC345" w14:textId="77777777" w:rsidR="00165F5C" w:rsidRPr="001E0D1B" w:rsidRDefault="00165F5C" w:rsidP="00BB35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  <w:sz w:val="23"/>
          <w:szCs w:val="23"/>
        </w:rPr>
      </w:pPr>
    </w:p>
    <w:p w14:paraId="646C1072" w14:textId="77777777" w:rsidR="00165F5C" w:rsidRPr="001E0D1B" w:rsidRDefault="00452BCB" w:rsidP="00BB35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>E</w:t>
      </w:r>
      <w:r w:rsidR="00BF467C" w:rsidRPr="001E0D1B">
        <w:rPr>
          <w:rFonts w:ascii="Vale Sans" w:eastAsia="Vale Sans" w:hAnsi="Vale Sans" w:cs="Vale Sans"/>
          <w:sz w:val="23"/>
          <w:szCs w:val="23"/>
        </w:rPr>
        <w:t xml:space="preserve">ixos estruturantes para repensar o trabalho do diretor, que norteiam as discussões - </w:t>
      </w:r>
    </w:p>
    <w:p w14:paraId="20BFD236" w14:textId="77777777" w:rsidR="00165F5C" w:rsidRPr="001E0D1B" w:rsidRDefault="00BF467C" w:rsidP="00BB35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 xml:space="preserve">. Ter conhecimento sobre a gestão </w:t>
      </w:r>
    </w:p>
    <w:p w14:paraId="79F03190" w14:textId="77777777" w:rsidR="00165F5C" w:rsidRPr="001E0D1B" w:rsidRDefault="00BF467C" w:rsidP="00BB35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 xml:space="preserve">. Constituir uma equipe de trabalho colaborativa  </w:t>
      </w:r>
    </w:p>
    <w:p w14:paraId="0EAA5A40" w14:textId="77777777" w:rsidR="00165F5C" w:rsidRPr="001E0D1B" w:rsidRDefault="00BF467C" w:rsidP="00BB35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 xml:space="preserve">. Articular ações com a comunidade  </w:t>
      </w:r>
    </w:p>
    <w:p w14:paraId="38550352" w14:textId="77777777" w:rsidR="00165F5C" w:rsidRPr="001E0D1B" w:rsidRDefault="00165F5C" w:rsidP="00BB35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  <w:sz w:val="23"/>
          <w:szCs w:val="23"/>
        </w:rPr>
      </w:pPr>
    </w:p>
    <w:p w14:paraId="306D31DD" w14:textId="77777777" w:rsidR="00165F5C" w:rsidRPr="001E0D1B" w:rsidRDefault="00452BCB" w:rsidP="00BB3585">
      <w:pPr>
        <w:numPr>
          <w:ilvl w:val="0"/>
          <w:numId w:val="9"/>
        </w:numPr>
        <w:spacing w:after="0" w:line="276" w:lineRule="auto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>P</w:t>
      </w:r>
      <w:r w:rsidR="00BF467C" w:rsidRPr="001E0D1B">
        <w:rPr>
          <w:rFonts w:ascii="Vale Sans" w:eastAsia="Vale Sans" w:hAnsi="Vale Sans" w:cs="Vale Sans"/>
          <w:sz w:val="23"/>
          <w:szCs w:val="23"/>
        </w:rPr>
        <w:t>rincipais aprendizagens citadas pelos participantes na pausa avaliativa:</w:t>
      </w:r>
    </w:p>
    <w:p w14:paraId="681EB34A" w14:textId="77777777" w:rsidR="00165F5C" w:rsidRPr="001E0D1B" w:rsidRDefault="00165F5C" w:rsidP="00BB3585">
      <w:pPr>
        <w:spacing w:after="0" w:line="276" w:lineRule="auto"/>
        <w:ind w:left="720"/>
        <w:jc w:val="both"/>
        <w:rPr>
          <w:rFonts w:ascii="Vale Sans" w:eastAsia="Vale Sans" w:hAnsi="Vale Sans" w:cs="Vale Sans"/>
          <w:sz w:val="23"/>
          <w:szCs w:val="23"/>
        </w:rPr>
      </w:pPr>
    </w:p>
    <w:p w14:paraId="7CD10D13" w14:textId="77777777" w:rsidR="00165F5C" w:rsidRPr="001E0D1B" w:rsidRDefault="00BF467C" w:rsidP="00BB3585">
      <w:pPr>
        <w:spacing w:after="0" w:line="276" w:lineRule="auto"/>
        <w:ind w:left="720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 xml:space="preserve">Qual o impacto dessas aprendizagens no planejamento do meu trabalho como diretor da unidade escolar? </w:t>
      </w:r>
    </w:p>
    <w:p w14:paraId="7AEF8105" w14:textId="77777777" w:rsidR="00165F5C" w:rsidRPr="001E0D1B" w:rsidRDefault="00165F5C" w:rsidP="00BB3585">
      <w:pPr>
        <w:spacing w:line="276" w:lineRule="auto"/>
        <w:ind w:left="720"/>
        <w:jc w:val="both"/>
        <w:rPr>
          <w:rFonts w:ascii="Vale Sans" w:eastAsia="Vale Sans" w:hAnsi="Vale Sans" w:cs="Vale Sans"/>
          <w:sz w:val="23"/>
          <w:szCs w:val="23"/>
        </w:rPr>
      </w:pPr>
    </w:p>
    <w:tbl>
      <w:tblPr>
        <w:tblStyle w:val="afff"/>
        <w:tblW w:w="973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F32E09" w:rsidRPr="001E0D1B" w14:paraId="27B27F37" w14:textId="77777777">
        <w:tc>
          <w:tcPr>
            <w:tcW w:w="9736" w:type="dxa"/>
          </w:tcPr>
          <w:p w14:paraId="5135850A" w14:textId="77777777" w:rsidR="00165F5C" w:rsidRPr="001E0D1B" w:rsidRDefault="00BF467C" w:rsidP="00BB358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Vale Sans" w:eastAsia="Vale Sans" w:hAnsi="Vale Sans" w:cs="Vale Sans"/>
                <w:sz w:val="23"/>
                <w:szCs w:val="23"/>
              </w:rPr>
            </w:pPr>
            <w:r w:rsidRPr="001E0D1B">
              <w:rPr>
                <w:rFonts w:ascii="Vale Sans" w:eastAsia="Vale Sans" w:hAnsi="Vale Sans" w:cs="Vale Sans"/>
                <w:b/>
                <w:sz w:val="23"/>
                <w:szCs w:val="23"/>
              </w:rPr>
              <w:t>Revitalização dos espaços e escuta</w:t>
            </w:r>
            <w:r w:rsidRPr="001E0D1B">
              <w:rPr>
                <w:rFonts w:ascii="Vale Sans" w:eastAsia="Vale Sans" w:hAnsi="Vale Sans" w:cs="Vale Sans"/>
                <w:sz w:val="23"/>
                <w:szCs w:val="23"/>
              </w:rPr>
              <w:t xml:space="preserve"> dos estudantes favorecendo a </w:t>
            </w:r>
            <w:r w:rsidRPr="001E0D1B">
              <w:rPr>
                <w:rFonts w:ascii="Vale Sans" w:eastAsia="Vale Sans" w:hAnsi="Vale Sans" w:cs="Vale Sans"/>
                <w:b/>
                <w:sz w:val="23"/>
                <w:szCs w:val="23"/>
              </w:rPr>
              <w:t>participação</w:t>
            </w:r>
            <w:r w:rsidRPr="001E0D1B">
              <w:rPr>
                <w:rFonts w:ascii="Vale Sans" w:eastAsia="Vale Sans" w:hAnsi="Vale Sans" w:cs="Vale Sans"/>
                <w:sz w:val="23"/>
                <w:szCs w:val="23"/>
              </w:rPr>
              <w:t>, a aproximação entre os diferentes atores e o clima escolar como um todo</w:t>
            </w:r>
          </w:p>
          <w:p w14:paraId="0D3DC3F3" w14:textId="77777777" w:rsidR="00165F5C" w:rsidRPr="001E0D1B" w:rsidRDefault="00BF467C" w:rsidP="00BB358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Vale Sans" w:eastAsia="Vale Sans" w:hAnsi="Vale Sans" w:cs="Vale Sans"/>
                <w:sz w:val="23"/>
                <w:szCs w:val="23"/>
              </w:rPr>
            </w:pPr>
            <w:r w:rsidRPr="001E0D1B">
              <w:rPr>
                <w:rFonts w:ascii="Vale Sans" w:eastAsia="Vale Sans" w:hAnsi="Vale Sans" w:cs="Vale Sans"/>
                <w:sz w:val="23"/>
                <w:szCs w:val="23"/>
              </w:rPr>
              <w:t xml:space="preserve">Ações que promoveram uma </w:t>
            </w:r>
            <w:r w:rsidRPr="001E0D1B">
              <w:rPr>
                <w:rFonts w:ascii="Vale Sans" w:eastAsia="Vale Sans" w:hAnsi="Vale Sans" w:cs="Vale Sans"/>
                <w:b/>
                <w:sz w:val="23"/>
                <w:szCs w:val="23"/>
              </w:rPr>
              <w:t>gestão mais eficaz</w:t>
            </w:r>
            <w:r w:rsidRPr="001E0D1B">
              <w:rPr>
                <w:rFonts w:ascii="Vale Sans" w:eastAsia="Vale Sans" w:hAnsi="Vale Sans" w:cs="Vale Sans"/>
                <w:sz w:val="23"/>
                <w:szCs w:val="23"/>
              </w:rPr>
              <w:t xml:space="preserve">, como </w:t>
            </w:r>
            <w:r w:rsidRPr="001E0D1B">
              <w:rPr>
                <w:rFonts w:ascii="Vale Sans" w:eastAsia="Vale Sans" w:hAnsi="Vale Sans" w:cs="Vale Sans"/>
                <w:b/>
                <w:sz w:val="23"/>
                <w:szCs w:val="23"/>
              </w:rPr>
              <w:t>foco na aprendizagem</w:t>
            </w:r>
            <w:r w:rsidRPr="001E0D1B">
              <w:rPr>
                <w:rFonts w:ascii="Vale Sans" w:eastAsia="Vale Sans" w:hAnsi="Vale Sans" w:cs="Vale Sans"/>
                <w:sz w:val="23"/>
                <w:szCs w:val="23"/>
              </w:rPr>
              <w:t xml:space="preserve"> dos estudantes</w:t>
            </w:r>
          </w:p>
          <w:p w14:paraId="159309A9" w14:textId="77777777" w:rsidR="00165F5C" w:rsidRPr="001E0D1B" w:rsidRDefault="00BF467C" w:rsidP="00BB358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Vale Sans" w:eastAsia="Vale Sans" w:hAnsi="Vale Sans" w:cs="Vale Sans"/>
                <w:sz w:val="23"/>
                <w:szCs w:val="23"/>
              </w:rPr>
            </w:pPr>
            <w:r w:rsidRPr="001E0D1B">
              <w:rPr>
                <w:rFonts w:ascii="Vale Sans" w:eastAsia="Vale Sans" w:hAnsi="Vale Sans" w:cs="Vale Sans"/>
                <w:b/>
                <w:sz w:val="23"/>
                <w:szCs w:val="23"/>
              </w:rPr>
              <w:t>Encontros formativos</w:t>
            </w:r>
            <w:r w:rsidRPr="001E0D1B">
              <w:rPr>
                <w:rFonts w:ascii="Vale Sans" w:eastAsia="Vale Sans" w:hAnsi="Vale Sans" w:cs="Vale Sans"/>
                <w:sz w:val="23"/>
                <w:szCs w:val="23"/>
              </w:rPr>
              <w:t xml:space="preserve"> presenciais favorecendo a troca e as aprendizagens</w:t>
            </w:r>
          </w:p>
          <w:p w14:paraId="44E65DB4" w14:textId="77777777" w:rsidR="00165F5C" w:rsidRPr="001E0D1B" w:rsidRDefault="00BF467C" w:rsidP="00BB358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Vale Sans" w:eastAsia="Vale Sans" w:hAnsi="Vale Sans" w:cs="Vale Sans"/>
                <w:sz w:val="23"/>
                <w:szCs w:val="23"/>
              </w:rPr>
            </w:pPr>
            <w:r w:rsidRPr="001E0D1B">
              <w:rPr>
                <w:rFonts w:ascii="Vale Sans" w:eastAsia="Vale Sans" w:hAnsi="Vale Sans" w:cs="Vale Sans"/>
                <w:b/>
                <w:sz w:val="23"/>
                <w:szCs w:val="23"/>
              </w:rPr>
              <w:t>Ações planejadas</w:t>
            </w:r>
            <w:r w:rsidRPr="001E0D1B">
              <w:rPr>
                <w:rFonts w:ascii="Vale Sans" w:eastAsia="Vale Sans" w:hAnsi="Vale Sans" w:cs="Vale Sans"/>
                <w:sz w:val="23"/>
                <w:szCs w:val="23"/>
              </w:rPr>
              <w:t xml:space="preserve"> favorecendo a formação de uma equipe colaborativa</w:t>
            </w:r>
          </w:p>
          <w:p w14:paraId="54A59CE7" w14:textId="77777777" w:rsidR="00165F5C" w:rsidRPr="001E0D1B" w:rsidRDefault="00BF467C" w:rsidP="00BB358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Vale Sans" w:eastAsia="Vale Sans" w:hAnsi="Vale Sans" w:cs="Vale Sans"/>
                <w:sz w:val="23"/>
                <w:szCs w:val="23"/>
              </w:rPr>
            </w:pPr>
            <w:r w:rsidRPr="001E0D1B">
              <w:rPr>
                <w:rFonts w:ascii="Vale Sans" w:eastAsia="Vale Sans" w:hAnsi="Vale Sans" w:cs="Vale Sans"/>
                <w:b/>
                <w:sz w:val="23"/>
                <w:szCs w:val="23"/>
              </w:rPr>
              <w:t>Formaçã</w:t>
            </w:r>
            <w:r w:rsidRPr="001E0D1B">
              <w:rPr>
                <w:rFonts w:ascii="Vale Sans" w:eastAsia="Vale Sans" w:hAnsi="Vale Sans" w:cs="Vale Sans"/>
                <w:sz w:val="23"/>
                <w:szCs w:val="23"/>
              </w:rPr>
              <w:t xml:space="preserve">o favorecendo um novo olhar para as práticas da gestão e </w:t>
            </w:r>
            <w:r w:rsidRPr="001E0D1B">
              <w:rPr>
                <w:rFonts w:ascii="Vale Sans" w:eastAsia="Vale Sans" w:hAnsi="Vale Sans" w:cs="Vale Sans"/>
                <w:b/>
                <w:sz w:val="23"/>
                <w:szCs w:val="23"/>
              </w:rPr>
              <w:t>tomada de decisão</w:t>
            </w:r>
            <w:r w:rsidRPr="001E0D1B">
              <w:rPr>
                <w:rFonts w:ascii="Vale Sans" w:eastAsia="Vale Sans" w:hAnsi="Vale Sans" w:cs="Vale Sans"/>
                <w:sz w:val="23"/>
                <w:szCs w:val="23"/>
              </w:rPr>
              <w:t xml:space="preserve"> mais assertiva</w:t>
            </w:r>
          </w:p>
          <w:p w14:paraId="708133F0" w14:textId="77777777" w:rsidR="00165F5C" w:rsidRPr="001E0D1B" w:rsidRDefault="00165F5C" w:rsidP="00BB3585">
            <w:pPr>
              <w:spacing w:after="160" w:line="276" w:lineRule="auto"/>
              <w:jc w:val="both"/>
              <w:rPr>
                <w:rFonts w:ascii="Vale Sans" w:eastAsia="Vale Sans" w:hAnsi="Vale Sans" w:cs="Vale Sans"/>
                <w:sz w:val="23"/>
                <w:szCs w:val="23"/>
              </w:rPr>
            </w:pPr>
          </w:p>
        </w:tc>
      </w:tr>
    </w:tbl>
    <w:p w14:paraId="05C732BB" w14:textId="77777777" w:rsidR="00165F5C" w:rsidRPr="001E0D1B" w:rsidRDefault="00165F5C" w:rsidP="00BB3585">
      <w:pPr>
        <w:spacing w:after="0" w:line="276" w:lineRule="auto"/>
        <w:ind w:left="720"/>
        <w:jc w:val="both"/>
        <w:rPr>
          <w:rFonts w:ascii="Vale Sans" w:eastAsia="Vale Sans" w:hAnsi="Vale Sans" w:cs="Vale Sans"/>
          <w:sz w:val="23"/>
          <w:szCs w:val="23"/>
        </w:rPr>
      </w:pPr>
    </w:p>
    <w:p w14:paraId="45F1E9EE" w14:textId="77777777" w:rsidR="00165F5C" w:rsidRPr="001E0D1B" w:rsidRDefault="00165F5C" w:rsidP="00BB3585">
      <w:pPr>
        <w:spacing w:after="0" w:line="276" w:lineRule="auto"/>
        <w:ind w:left="720"/>
        <w:jc w:val="both"/>
        <w:rPr>
          <w:rFonts w:ascii="Vale Sans" w:eastAsia="Vale Sans" w:hAnsi="Vale Sans" w:cs="Vale Sans"/>
          <w:sz w:val="23"/>
          <w:szCs w:val="23"/>
        </w:rPr>
      </w:pPr>
    </w:p>
    <w:p w14:paraId="6CA81990" w14:textId="77777777" w:rsidR="00165F5C" w:rsidRPr="001E0D1B" w:rsidRDefault="00452BCB" w:rsidP="00BB358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>C</w:t>
      </w:r>
      <w:r w:rsidR="00BF467C" w:rsidRPr="001E0D1B">
        <w:rPr>
          <w:rFonts w:ascii="Vale Sans" w:eastAsia="Vale Sans" w:hAnsi="Vale Sans" w:cs="Vale Sans"/>
          <w:sz w:val="23"/>
          <w:szCs w:val="23"/>
        </w:rPr>
        <w:t>onteúdos que serão trabalhados:</w:t>
      </w:r>
    </w:p>
    <w:p w14:paraId="07E99BCF" w14:textId="77777777" w:rsidR="00165F5C" w:rsidRPr="001E0D1B" w:rsidRDefault="00165F5C" w:rsidP="00BB35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  <w:sz w:val="23"/>
          <w:szCs w:val="23"/>
        </w:rPr>
      </w:pPr>
    </w:p>
    <w:p w14:paraId="280AF64B" w14:textId="77777777" w:rsidR="00452BCB" w:rsidRPr="001E0D1B" w:rsidRDefault="00452BCB" w:rsidP="00BB3585">
      <w:pPr>
        <w:spacing w:after="0" w:line="276" w:lineRule="auto"/>
        <w:ind w:left="720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>Ciclo 1: Gestão do tempo: rotinas do diretor + papel da gestão na formação de comunidade leitora + ação institucional derivada da escuta</w:t>
      </w:r>
    </w:p>
    <w:p w14:paraId="47976786" w14:textId="77777777" w:rsidR="00165F5C" w:rsidRPr="001E0D1B" w:rsidRDefault="00BF467C" w:rsidP="00BB3585">
      <w:pPr>
        <w:spacing w:after="0" w:line="276" w:lineRule="auto"/>
        <w:ind w:left="720"/>
        <w:jc w:val="both"/>
        <w:rPr>
          <w:rFonts w:ascii="Vale Sans" w:eastAsia="Roboto" w:hAnsi="Vale Sans" w:cs="Roboto"/>
          <w:sz w:val="23"/>
          <w:szCs w:val="23"/>
        </w:rPr>
      </w:pPr>
      <w:r w:rsidRPr="001E0D1B">
        <w:rPr>
          <w:rFonts w:ascii="Vale Sans" w:eastAsia="Roboto" w:hAnsi="Vale Sans" w:cs="Roboto"/>
          <w:sz w:val="23"/>
          <w:szCs w:val="23"/>
        </w:rPr>
        <w:t xml:space="preserve">Ciclo 2 - Implementação da ação + avaliação - análise.     </w:t>
      </w:r>
    </w:p>
    <w:p w14:paraId="166B5613" w14:textId="77777777" w:rsidR="00165F5C" w:rsidRPr="001E0D1B" w:rsidRDefault="00BF467C" w:rsidP="00BB3585">
      <w:pPr>
        <w:spacing w:after="0" w:line="276" w:lineRule="auto"/>
        <w:ind w:left="720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Roboto" w:hAnsi="Vale Sans" w:cs="Roboto"/>
          <w:sz w:val="23"/>
          <w:szCs w:val="23"/>
        </w:rPr>
        <w:lastRenderedPageBreak/>
        <w:t>Ciclo 3 avaliação e documentação da ação + oficina de materiais.</w:t>
      </w:r>
    </w:p>
    <w:p w14:paraId="2ED1DAF0" w14:textId="77777777" w:rsidR="00165F5C" w:rsidRPr="001E0D1B" w:rsidRDefault="00165F5C" w:rsidP="00BB35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  <w:sz w:val="23"/>
          <w:szCs w:val="23"/>
        </w:rPr>
      </w:pPr>
    </w:p>
    <w:p w14:paraId="43C90054" w14:textId="77777777" w:rsidR="00165F5C" w:rsidRPr="001E0D1B" w:rsidRDefault="00BF467C" w:rsidP="00BB35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 xml:space="preserve">Práticas de linguagem e suas concepções  </w:t>
      </w:r>
    </w:p>
    <w:p w14:paraId="111E79E0" w14:textId="77777777" w:rsidR="00165F5C" w:rsidRPr="001E0D1B" w:rsidRDefault="00EE7F15" w:rsidP="00BB3585">
      <w:pPr>
        <w:pStyle w:val="PargrafodaLista"/>
        <w:numPr>
          <w:ilvl w:val="1"/>
          <w:numId w:val="12"/>
        </w:numPr>
        <w:spacing w:line="276" w:lineRule="auto"/>
        <w:jc w:val="both"/>
        <w:rPr>
          <w:rFonts w:ascii="Vale Sans" w:eastAsia="Arial" w:hAnsi="Vale Sans" w:cs="Arial"/>
          <w:sz w:val="23"/>
          <w:szCs w:val="23"/>
        </w:rPr>
      </w:pPr>
      <w:r w:rsidRPr="001E0D1B">
        <w:rPr>
          <w:rFonts w:ascii="Vale Sans" w:eastAsia="Arial" w:hAnsi="Vale Sans" w:cs="Arial"/>
          <w:sz w:val="23"/>
          <w:szCs w:val="23"/>
        </w:rPr>
        <w:t>Q</w:t>
      </w:r>
      <w:r w:rsidR="00BF467C" w:rsidRPr="001E0D1B">
        <w:rPr>
          <w:rFonts w:ascii="Vale Sans" w:eastAsia="Arial" w:hAnsi="Vale Sans" w:cs="Arial"/>
          <w:sz w:val="23"/>
          <w:szCs w:val="23"/>
        </w:rPr>
        <w:t>ual o papel do diretor? O que ele precisa garantir</w:t>
      </w:r>
      <w:r w:rsidRPr="001E0D1B">
        <w:rPr>
          <w:rFonts w:ascii="Vale Sans" w:eastAsia="Arial" w:hAnsi="Vale Sans" w:cs="Arial"/>
          <w:sz w:val="23"/>
          <w:szCs w:val="23"/>
        </w:rPr>
        <w:t xml:space="preserve"> as ações voltadas às práticas de linguagem</w:t>
      </w:r>
      <w:r w:rsidR="00BF467C" w:rsidRPr="001E0D1B">
        <w:rPr>
          <w:rFonts w:ascii="Vale Sans" w:eastAsia="Arial" w:hAnsi="Vale Sans" w:cs="Arial"/>
          <w:sz w:val="23"/>
          <w:szCs w:val="23"/>
        </w:rPr>
        <w:t xml:space="preserve">? </w:t>
      </w:r>
    </w:p>
    <w:p w14:paraId="5936344E" w14:textId="77777777" w:rsidR="00EE7F15" w:rsidRPr="001E0D1B" w:rsidRDefault="00EE7F15" w:rsidP="00BB3585">
      <w:pPr>
        <w:spacing w:after="0" w:line="276" w:lineRule="auto"/>
        <w:ind w:left="20"/>
        <w:jc w:val="both"/>
        <w:rPr>
          <w:rFonts w:ascii="Vale Sans" w:eastAsia="Arial" w:hAnsi="Vale Sans" w:cs="Arial"/>
          <w:sz w:val="23"/>
          <w:szCs w:val="23"/>
        </w:rPr>
      </w:pPr>
      <w:r w:rsidRPr="001E0D1B">
        <w:rPr>
          <w:rFonts w:ascii="Vale Sans" w:eastAsia="Arial" w:hAnsi="Vale Sans" w:cs="Arial"/>
          <w:sz w:val="23"/>
          <w:szCs w:val="23"/>
        </w:rPr>
        <w:t>Análise de imagens em grupos:</w:t>
      </w:r>
    </w:p>
    <w:p w14:paraId="0F817B71" w14:textId="77777777" w:rsidR="00EE7F15" w:rsidRPr="001E0D1B" w:rsidRDefault="00EE7F15" w:rsidP="00BB3585">
      <w:pPr>
        <w:spacing w:after="0" w:line="276" w:lineRule="auto"/>
        <w:ind w:left="20"/>
        <w:jc w:val="both"/>
        <w:rPr>
          <w:rFonts w:ascii="Vale Sans" w:eastAsia="Arial" w:hAnsi="Vale Sans" w:cs="Arial"/>
          <w:sz w:val="23"/>
          <w:szCs w:val="23"/>
        </w:rPr>
      </w:pPr>
    </w:p>
    <w:p w14:paraId="75694F20" w14:textId="77777777" w:rsidR="00165F5C" w:rsidRPr="001E0D1B" w:rsidRDefault="00BF467C" w:rsidP="00BB3585">
      <w:pPr>
        <w:spacing w:after="0" w:line="276" w:lineRule="auto"/>
        <w:ind w:left="20"/>
        <w:jc w:val="both"/>
        <w:rPr>
          <w:rFonts w:ascii="Vale Sans" w:eastAsia="Barlow" w:hAnsi="Vale Sans" w:cs="Barlow"/>
          <w:sz w:val="23"/>
          <w:szCs w:val="23"/>
          <w:highlight w:val="white"/>
        </w:rPr>
      </w:pPr>
      <w:r w:rsidRPr="001E0D1B">
        <w:rPr>
          <w:rFonts w:ascii="Vale Sans" w:eastAsia="Arial" w:hAnsi="Vale Sans" w:cs="Arial"/>
          <w:sz w:val="23"/>
          <w:szCs w:val="23"/>
        </w:rPr>
        <w:t>•</w:t>
      </w:r>
      <w:r w:rsidRPr="001E0D1B">
        <w:rPr>
          <w:rFonts w:ascii="Vale Sans" w:eastAsia="Barlow" w:hAnsi="Vale Sans" w:cs="Barlow"/>
          <w:sz w:val="23"/>
          <w:szCs w:val="23"/>
          <w:highlight w:val="white"/>
        </w:rPr>
        <w:t>Como essas cenas nos apoiam a compreender as diferentes concepções sobre o trabalho com a leitura, na escola?</w:t>
      </w:r>
    </w:p>
    <w:p w14:paraId="640D7DDA" w14:textId="77777777" w:rsidR="00165F5C" w:rsidRPr="001E0D1B" w:rsidRDefault="00BF467C" w:rsidP="00BB3585">
      <w:pPr>
        <w:spacing w:after="0" w:line="276" w:lineRule="auto"/>
        <w:ind w:left="20"/>
        <w:jc w:val="both"/>
        <w:rPr>
          <w:rFonts w:ascii="Vale Sans" w:eastAsia="Barlow" w:hAnsi="Vale Sans" w:cs="Barlow"/>
          <w:sz w:val="23"/>
          <w:szCs w:val="23"/>
          <w:highlight w:val="white"/>
        </w:rPr>
      </w:pPr>
      <w:r w:rsidRPr="001E0D1B">
        <w:rPr>
          <w:rFonts w:ascii="Vale Sans" w:eastAsia="Arial" w:hAnsi="Vale Sans" w:cs="Arial"/>
          <w:sz w:val="23"/>
          <w:szCs w:val="23"/>
        </w:rPr>
        <w:t>•</w:t>
      </w:r>
      <w:r w:rsidRPr="001E0D1B">
        <w:rPr>
          <w:rFonts w:ascii="Vale Sans" w:eastAsia="Barlow" w:hAnsi="Vale Sans" w:cs="Barlow"/>
          <w:sz w:val="23"/>
          <w:szCs w:val="23"/>
          <w:highlight w:val="white"/>
        </w:rPr>
        <w:t xml:space="preserve">Nessas cenas, qual o lugar ocupado pelos diretores considerando uma gestão com foco na aprendizagem da leitura e da escrita? </w:t>
      </w:r>
    </w:p>
    <w:p w14:paraId="74A1FE84" w14:textId="77777777" w:rsidR="00165F5C" w:rsidRPr="001E0D1B" w:rsidRDefault="00165F5C" w:rsidP="00BB3585">
      <w:pPr>
        <w:spacing w:line="276" w:lineRule="auto"/>
        <w:jc w:val="both"/>
        <w:rPr>
          <w:rFonts w:ascii="Vale Sans" w:eastAsia="Vale Sans" w:hAnsi="Vale Sans" w:cs="Vale Sans"/>
          <w:sz w:val="23"/>
          <w:szCs w:val="23"/>
        </w:rPr>
      </w:pPr>
    </w:p>
    <w:p w14:paraId="05AE047E" w14:textId="77777777" w:rsidR="00165F5C" w:rsidRPr="001E0D1B" w:rsidRDefault="00BF467C" w:rsidP="00BB3585">
      <w:pPr>
        <w:pStyle w:val="PargrafodaLista"/>
        <w:numPr>
          <w:ilvl w:val="1"/>
          <w:numId w:val="12"/>
        </w:numPr>
        <w:spacing w:line="276" w:lineRule="auto"/>
        <w:jc w:val="both"/>
        <w:rPr>
          <w:rFonts w:ascii="Vale Sans" w:eastAsia="Arial" w:hAnsi="Vale Sans" w:cs="Arial"/>
          <w:b/>
          <w:sz w:val="23"/>
          <w:szCs w:val="23"/>
          <w:highlight w:val="white"/>
        </w:rPr>
      </w:pPr>
      <w:r w:rsidRPr="001E0D1B">
        <w:rPr>
          <w:rFonts w:ascii="Vale Sans" w:eastAsia="Arial" w:hAnsi="Vale Sans" w:cs="Arial"/>
          <w:sz w:val="23"/>
          <w:szCs w:val="23"/>
        </w:rPr>
        <w:t>De</w:t>
      </w:r>
      <w:r w:rsidRPr="001E0D1B">
        <w:rPr>
          <w:rFonts w:ascii="Vale Sans" w:eastAsia="Arial" w:hAnsi="Vale Sans" w:cs="Arial"/>
          <w:b/>
          <w:sz w:val="23"/>
          <w:szCs w:val="23"/>
          <w:highlight w:val="white"/>
        </w:rPr>
        <w:t xml:space="preserve"> </w:t>
      </w:r>
      <w:r w:rsidRPr="001E0D1B">
        <w:rPr>
          <w:rFonts w:ascii="Vale Sans" w:eastAsia="Arial" w:hAnsi="Vale Sans" w:cs="Arial"/>
          <w:sz w:val="23"/>
          <w:szCs w:val="23"/>
          <w:highlight w:val="white"/>
        </w:rPr>
        <w:t>qual concepção de linguagem estamos falando?</w:t>
      </w:r>
    </w:p>
    <w:p w14:paraId="7FEF1708" w14:textId="77777777" w:rsidR="00165F5C" w:rsidRPr="001E0D1B" w:rsidRDefault="00BF467C" w:rsidP="00BB35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>Ações institucionais</w:t>
      </w:r>
    </w:p>
    <w:p w14:paraId="12539621" w14:textId="77777777" w:rsidR="00165F5C" w:rsidRPr="001E0D1B" w:rsidRDefault="00165F5C" w:rsidP="00BB35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Vale Sans" w:eastAsia="Vale Sans" w:hAnsi="Vale Sans" w:cs="Vale Sans"/>
          <w:sz w:val="23"/>
          <w:szCs w:val="23"/>
        </w:rPr>
      </w:pPr>
    </w:p>
    <w:tbl>
      <w:tblPr>
        <w:tblStyle w:val="afff3"/>
        <w:tblW w:w="973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5"/>
        <w:gridCol w:w="4881"/>
      </w:tblGrid>
      <w:tr w:rsidR="00F32E09" w:rsidRPr="001E0D1B" w14:paraId="275B3BA0" w14:textId="77777777">
        <w:tc>
          <w:tcPr>
            <w:tcW w:w="4855" w:type="dxa"/>
          </w:tcPr>
          <w:p w14:paraId="2BB32C28" w14:textId="77777777" w:rsidR="00165F5C" w:rsidRPr="001E0D1B" w:rsidRDefault="00BF467C" w:rsidP="00BB3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rFonts w:ascii="Vale Sans" w:eastAsia="Vale Sans" w:hAnsi="Vale Sans" w:cs="Vale Sans"/>
                <w:sz w:val="23"/>
                <w:szCs w:val="23"/>
              </w:rPr>
            </w:pPr>
            <w:r w:rsidRPr="001E0D1B">
              <w:rPr>
                <w:rFonts w:ascii="Vale Sans" w:eastAsia="Vale Sans" w:hAnsi="Vale Sans" w:cs="Vale Sans"/>
                <w:sz w:val="23"/>
                <w:szCs w:val="23"/>
              </w:rPr>
              <w:t>Ação institucional</w:t>
            </w:r>
          </w:p>
        </w:tc>
        <w:tc>
          <w:tcPr>
            <w:tcW w:w="4881" w:type="dxa"/>
          </w:tcPr>
          <w:p w14:paraId="13B1CEE7" w14:textId="77777777" w:rsidR="00165F5C" w:rsidRPr="001E0D1B" w:rsidRDefault="00BF467C" w:rsidP="00BB3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rFonts w:ascii="Vale Sans" w:eastAsia="Vale Sans" w:hAnsi="Vale Sans" w:cs="Vale Sans"/>
                <w:sz w:val="23"/>
                <w:szCs w:val="23"/>
              </w:rPr>
            </w:pPr>
            <w:r w:rsidRPr="001E0D1B">
              <w:rPr>
                <w:rFonts w:ascii="Vale Sans" w:eastAsia="Vale Sans" w:hAnsi="Vale Sans" w:cs="Vale Sans"/>
                <w:sz w:val="23"/>
                <w:szCs w:val="23"/>
              </w:rPr>
              <w:t xml:space="preserve">Como essa ação amplia </w:t>
            </w:r>
            <w:proofErr w:type="gramStart"/>
            <w:r w:rsidRPr="001E0D1B">
              <w:rPr>
                <w:rFonts w:ascii="Vale Sans" w:eastAsia="Vale Sans" w:hAnsi="Vale Sans" w:cs="Vale Sans"/>
                <w:sz w:val="23"/>
                <w:szCs w:val="23"/>
              </w:rPr>
              <w:t>o conhecimentos</w:t>
            </w:r>
            <w:proofErr w:type="gramEnd"/>
            <w:r w:rsidRPr="001E0D1B">
              <w:rPr>
                <w:rFonts w:ascii="Vale Sans" w:eastAsia="Vale Sans" w:hAnsi="Vale Sans" w:cs="Vale Sans"/>
                <w:sz w:val="23"/>
                <w:szCs w:val="23"/>
              </w:rPr>
              <w:t xml:space="preserve"> sobre a linguagem</w:t>
            </w:r>
          </w:p>
        </w:tc>
      </w:tr>
      <w:tr w:rsidR="00F32E09" w:rsidRPr="001E0D1B" w14:paraId="5A63F683" w14:textId="77777777">
        <w:tc>
          <w:tcPr>
            <w:tcW w:w="4855" w:type="dxa"/>
          </w:tcPr>
          <w:p w14:paraId="720B3C71" w14:textId="77777777" w:rsidR="00165F5C" w:rsidRPr="001E0D1B" w:rsidRDefault="00165F5C" w:rsidP="00BB3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rFonts w:ascii="Vale Sans" w:eastAsia="Vale Sans" w:hAnsi="Vale Sans" w:cs="Vale Sans"/>
                <w:sz w:val="23"/>
                <w:szCs w:val="23"/>
              </w:rPr>
            </w:pPr>
          </w:p>
          <w:p w14:paraId="341ABAA8" w14:textId="77777777" w:rsidR="00EE7F15" w:rsidRPr="001E0D1B" w:rsidRDefault="00EE7F15" w:rsidP="00BB3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rFonts w:ascii="Vale Sans" w:eastAsia="Vale Sans" w:hAnsi="Vale Sans" w:cs="Vale Sans"/>
                <w:sz w:val="23"/>
                <w:szCs w:val="23"/>
              </w:rPr>
            </w:pPr>
          </w:p>
          <w:p w14:paraId="00777F66" w14:textId="77777777" w:rsidR="00EE7F15" w:rsidRPr="001E0D1B" w:rsidRDefault="00EE7F15" w:rsidP="00BB3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rFonts w:ascii="Vale Sans" w:eastAsia="Vale Sans" w:hAnsi="Vale Sans" w:cs="Vale Sans"/>
                <w:sz w:val="23"/>
                <w:szCs w:val="23"/>
              </w:rPr>
            </w:pPr>
          </w:p>
          <w:p w14:paraId="035F20A9" w14:textId="77777777" w:rsidR="00F32E09" w:rsidRPr="001E0D1B" w:rsidRDefault="00F32E09" w:rsidP="00BB3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rFonts w:ascii="Vale Sans" w:eastAsia="Vale Sans" w:hAnsi="Vale Sans" w:cs="Vale Sans"/>
                <w:sz w:val="23"/>
                <w:szCs w:val="23"/>
              </w:rPr>
            </w:pPr>
          </w:p>
        </w:tc>
        <w:tc>
          <w:tcPr>
            <w:tcW w:w="4881" w:type="dxa"/>
          </w:tcPr>
          <w:p w14:paraId="73749423" w14:textId="77777777" w:rsidR="00165F5C" w:rsidRPr="001E0D1B" w:rsidRDefault="00165F5C" w:rsidP="00BB3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rFonts w:ascii="Vale Sans" w:eastAsia="Vale Sans" w:hAnsi="Vale Sans" w:cs="Vale Sans"/>
                <w:sz w:val="23"/>
                <w:szCs w:val="23"/>
              </w:rPr>
            </w:pPr>
          </w:p>
        </w:tc>
      </w:tr>
    </w:tbl>
    <w:p w14:paraId="47F4DA7A" w14:textId="77777777" w:rsidR="00165F5C" w:rsidRPr="001E0D1B" w:rsidRDefault="00165F5C" w:rsidP="00BB3585">
      <w:pPr>
        <w:spacing w:after="0" w:line="276" w:lineRule="auto"/>
        <w:ind w:left="720"/>
        <w:jc w:val="both"/>
        <w:rPr>
          <w:rFonts w:ascii="Vale Sans" w:eastAsia="Vale Sans" w:hAnsi="Vale Sans" w:cs="Vale Sans"/>
          <w:sz w:val="23"/>
          <w:szCs w:val="23"/>
        </w:rPr>
      </w:pPr>
    </w:p>
    <w:p w14:paraId="176E60D3" w14:textId="77777777" w:rsidR="00165F5C" w:rsidRPr="001E0D1B" w:rsidRDefault="00BF467C" w:rsidP="00BB3585">
      <w:pPr>
        <w:spacing w:after="0" w:line="276" w:lineRule="auto"/>
        <w:jc w:val="both"/>
        <w:rPr>
          <w:rFonts w:ascii="Vale Sans" w:eastAsia="Vale Sans" w:hAnsi="Vale Sans" w:cs="Vale Sans"/>
          <w:sz w:val="23"/>
          <w:szCs w:val="23"/>
        </w:rPr>
      </w:pPr>
      <w:hyperlink r:id="rId9">
        <w:r w:rsidRPr="001E0D1B">
          <w:rPr>
            <w:rFonts w:ascii="Vale Sans" w:eastAsia="Vale Sans" w:hAnsi="Vale Sans" w:cs="Vale Sans"/>
            <w:sz w:val="23"/>
            <w:szCs w:val="23"/>
            <w:u w:val="single"/>
          </w:rPr>
          <w:t>https://www.youtube.com/watch?v=FT4UCU3rXk0</w:t>
        </w:r>
      </w:hyperlink>
      <w:r w:rsidRPr="001E0D1B">
        <w:rPr>
          <w:rFonts w:ascii="Vale Sans" w:eastAsia="Vale Sans" w:hAnsi="Vale Sans" w:cs="Vale Sans"/>
          <w:sz w:val="23"/>
          <w:szCs w:val="23"/>
        </w:rPr>
        <w:t xml:space="preserve"> – </w:t>
      </w:r>
      <w:r w:rsidR="00EE7F15" w:rsidRPr="001E0D1B">
        <w:rPr>
          <w:rFonts w:ascii="Vale Sans" w:eastAsia="Vale Sans" w:hAnsi="Vale Sans" w:cs="Vale Sans"/>
          <w:sz w:val="23"/>
          <w:szCs w:val="23"/>
        </w:rPr>
        <w:t>Clube de leitura</w:t>
      </w:r>
    </w:p>
    <w:p w14:paraId="008544B7" w14:textId="77777777" w:rsidR="00EE7F15" w:rsidRPr="001E0D1B" w:rsidRDefault="00EE7F15" w:rsidP="00BB3585">
      <w:pPr>
        <w:spacing w:after="0" w:line="276" w:lineRule="auto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 xml:space="preserve">Leitura do texto </w:t>
      </w:r>
      <w:r w:rsidR="00F32E09" w:rsidRPr="001E0D1B">
        <w:rPr>
          <w:rFonts w:ascii="Vale Sans" w:eastAsia="Vale Sans" w:hAnsi="Vale Sans" w:cs="Vale Sans"/>
          <w:sz w:val="23"/>
          <w:szCs w:val="23"/>
        </w:rPr>
        <w:t xml:space="preserve">orientador Ação institucional </w:t>
      </w:r>
      <w:r w:rsidRPr="001E0D1B">
        <w:rPr>
          <w:rFonts w:ascii="Vale Sans" w:eastAsia="Vale Sans" w:hAnsi="Vale Sans" w:cs="Vale Sans"/>
          <w:sz w:val="23"/>
          <w:szCs w:val="23"/>
        </w:rPr>
        <w:t>Clube de leitura</w:t>
      </w:r>
    </w:p>
    <w:p w14:paraId="13A9CD97" w14:textId="77777777" w:rsidR="00165F5C" w:rsidRPr="001E0D1B" w:rsidRDefault="00165F5C" w:rsidP="00BB3585">
      <w:pPr>
        <w:spacing w:line="276" w:lineRule="auto"/>
        <w:jc w:val="both"/>
        <w:rPr>
          <w:rFonts w:ascii="Vale Sans" w:eastAsia="Vale Sans" w:hAnsi="Vale Sans" w:cs="Vale Sans"/>
          <w:sz w:val="23"/>
          <w:szCs w:val="23"/>
        </w:rPr>
      </w:pPr>
    </w:p>
    <w:p w14:paraId="7440DAAB" w14:textId="77777777" w:rsidR="00165F5C" w:rsidRPr="001E0D1B" w:rsidRDefault="00EE7F15" w:rsidP="00BB35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>A</w:t>
      </w:r>
      <w:r w:rsidR="00BF467C" w:rsidRPr="001E0D1B">
        <w:rPr>
          <w:rFonts w:ascii="Vale Sans" w:eastAsia="Vale Sans" w:hAnsi="Vale Sans" w:cs="Vale Sans"/>
          <w:sz w:val="23"/>
          <w:szCs w:val="23"/>
        </w:rPr>
        <w:t>ção institucional como uma oportunidade para a construção de conhecimento de gestão com foco nas aprendizagens dos estudantes, porque:</w:t>
      </w:r>
    </w:p>
    <w:p w14:paraId="7711BC07" w14:textId="77777777" w:rsidR="00165F5C" w:rsidRPr="001E0D1B" w:rsidRDefault="00BF467C" w:rsidP="00BB3585">
      <w:pPr>
        <w:spacing w:before="240" w:after="240" w:line="276" w:lineRule="auto"/>
        <w:ind w:left="1080" w:hanging="360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Arial" w:eastAsia="Vale Sans" w:hAnsi="Arial" w:cs="Arial"/>
          <w:sz w:val="23"/>
          <w:szCs w:val="23"/>
        </w:rPr>
        <w:t>●</w:t>
      </w:r>
      <w:r w:rsidRPr="001E0D1B">
        <w:rPr>
          <w:rFonts w:ascii="Vale Sans" w:eastAsia="Vale Sans" w:hAnsi="Vale Sans" w:cs="Vale Sans"/>
          <w:sz w:val="23"/>
          <w:szCs w:val="23"/>
        </w:rPr>
        <w:t xml:space="preserve">      a ação institucional provoca aprendizagens para diretores, professores, estudantes e demais membros da comunidade escolar;</w:t>
      </w:r>
    </w:p>
    <w:p w14:paraId="7E676255" w14:textId="77777777" w:rsidR="00165F5C" w:rsidRPr="001E0D1B" w:rsidRDefault="00BF467C" w:rsidP="00BB3585">
      <w:pPr>
        <w:spacing w:before="240" w:after="240" w:line="276" w:lineRule="auto"/>
        <w:ind w:left="1080" w:hanging="360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Arial" w:eastAsia="Vale Sans" w:hAnsi="Arial" w:cs="Arial"/>
          <w:sz w:val="23"/>
          <w:szCs w:val="23"/>
        </w:rPr>
        <w:t>●</w:t>
      </w:r>
      <w:r w:rsidRPr="001E0D1B">
        <w:rPr>
          <w:rFonts w:ascii="Vale Sans" w:eastAsia="Vale Sans" w:hAnsi="Vale Sans" w:cs="Vale Sans"/>
          <w:sz w:val="23"/>
          <w:szCs w:val="23"/>
        </w:rPr>
        <w:t xml:space="preserve">      a ação institucional permite aos diretores </w:t>
      </w:r>
      <w:proofErr w:type="gramStart"/>
      <w:r w:rsidRPr="001E0D1B">
        <w:rPr>
          <w:rFonts w:ascii="Vale Sans" w:eastAsia="Vale Sans" w:hAnsi="Vale Sans" w:cs="Vale Sans"/>
          <w:sz w:val="23"/>
          <w:szCs w:val="23"/>
        </w:rPr>
        <w:t>avaliar</w:t>
      </w:r>
      <w:proofErr w:type="gramEnd"/>
      <w:r w:rsidRPr="001E0D1B">
        <w:rPr>
          <w:rFonts w:ascii="Vale Sans" w:eastAsia="Vale Sans" w:hAnsi="Vale Sans" w:cs="Vale Sans"/>
          <w:sz w:val="23"/>
          <w:szCs w:val="23"/>
        </w:rPr>
        <w:t xml:space="preserve"> mais de perto quais oportunidades de aprendizagem já estão asseguradas pela escola e quais precisam receber maior atenção;</w:t>
      </w:r>
    </w:p>
    <w:p w14:paraId="5F345894" w14:textId="77777777" w:rsidR="00165F5C" w:rsidRPr="001E0D1B" w:rsidRDefault="00BF467C" w:rsidP="00BB3585">
      <w:pPr>
        <w:spacing w:before="240" w:after="240" w:line="276" w:lineRule="auto"/>
        <w:ind w:left="1080" w:hanging="360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Arial" w:eastAsia="Vale Sans" w:hAnsi="Arial" w:cs="Arial"/>
          <w:sz w:val="23"/>
          <w:szCs w:val="23"/>
        </w:rPr>
        <w:t>●</w:t>
      </w:r>
      <w:r w:rsidRPr="001E0D1B">
        <w:rPr>
          <w:rFonts w:ascii="Vale Sans" w:eastAsia="Vale Sans" w:hAnsi="Vale Sans" w:cs="Vale Sans"/>
          <w:sz w:val="23"/>
          <w:szCs w:val="23"/>
        </w:rPr>
        <w:t xml:space="preserve">      a ação institucional assume compromisso com as situações sociais de uso das práticas de linguagem, ampliando oportunidades de se pensar sobre as situações de ensino e de aprendizagem;</w:t>
      </w:r>
    </w:p>
    <w:p w14:paraId="76370FC9" w14:textId="77777777" w:rsidR="00165F5C" w:rsidRPr="001E0D1B" w:rsidRDefault="00BF467C" w:rsidP="00BB3585">
      <w:pPr>
        <w:spacing w:before="240" w:after="240" w:line="276" w:lineRule="auto"/>
        <w:ind w:left="1080" w:hanging="360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Arial" w:eastAsia="Vale Sans" w:hAnsi="Arial" w:cs="Arial"/>
          <w:sz w:val="23"/>
          <w:szCs w:val="23"/>
        </w:rPr>
        <w:t>●</w:t>
      </w:r>
      <w:r w:rsidRPr="001E0D1B">
        <w:rPr>
          <w:rFonts w:ascii="Vale Sans" w:eastAsia="Vale Sans" w:hAnsi="Vale Sans" w:cs="Vale Sans"/>
          <w:sz w:val="23"/>
          <w:szCs w:val="23"/>
        </w:rPr>
        <w:t xml:space="preserve">      a ação institucional não é um evento para ser realizado de maneira pontual - não é uma ação planejada “daqui até o final do ano e acabou”, porque busca incidir na cultura da escola e fortalecer o compromisso da gestão com toda a trajetória escolar dos estudantes (e não apenas com um ano letivo). Essa é uma questão importante para ser tematizada com diretores (envolve uma lógica de pensar sobre conhecimento de gestão - para além de ações envolvidas </w:t>
      </w:r>
      <w:r w:rsidRPr="001E0D1B">
        <w:rPr>
          <w:rFonts w:ascii="Vale Sans" w:eastAsia="Vale Sans" w:hAnsi="Vale Sans" w:cs="Vale Sans"/>
          <w:sz w:val="23"/>
          <w:szCs w:val="23"/>
        </w:rPr>
        <w:lastRenderedPageBreak/>
        <w:t>em apenas um ano letivo, a gestão olha para toda a trajetória escolar dos estudantes, avaliando o que foi assegurado como condições para as aprendizagens).</w:t>
      </w:r>
    </w:p>
    <w:p w14:paraId="3965930C" w14:textId="77777777" w:rsidR="00165F5C" w:rsidRPr="001E0D1B" w:rsidRDefault="00BF467C" w:rsidP="00BB3585">
      <w:pPr>
        <w:spacing w:line="276" w:lineRule="auto"/>
        <w:jc w:val="both"/>
        <w:rPr>
          <w:rFonts w:ascii="Vale Sans" w:eastAsia="Vale Sans" w:hAnsi="Vale Sans" w:cs="Vale Sans"/>
          <w:b/>
          <w:sz w:val="23"/>
          <w:szCs w:val="23"/>
        </w:rPr>
      </w:pPr>
      <w:r w:rsidRPr="001E0D1B">
        <w:rPr>
          <w:rFonts w:ascii="Vale Sans" w:eastAsia="Vale Sans" w:hAnsi="Vale Sans" w:cs="Vale Sans"/>
          <w:b/>
          <w:sz w:val="23"/>
          <w:szCs w:val="23"/>
        </w:rPr>
        <w:t>ALMOÇO</w:t>
      </w:r>
    </w:p>
    <w:p w14:paraId="08C7051C" w14:textId="77777777" w:rsidR="00165F5C" w:rsidRPr="001E0D1B" w:rsidRDefault="00BF467C" w:rsidP="00BB3585">
      <w:pPr>
        <w:spacing w:line="276" w:lineRule="auto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>7) Continuidade das ações de escuta</w:t>
      </w:r>
    </w:p>
    <w:p w14:paraId="561BBD2A" w14:textId="77777777" w:rsidR="00165F5C" w:rsidRPr="001E0D1B" w:rsidRDefault="00F32E09" w:rsidP="00BB3585">
      <w:pPr>
        <w:spacing w:before="240" w:after="0" w:line="276" w:lineRule="auto"/>
        <w:jc w:val="both"/>
        <w:rPr>
          <w:rFonts w:ascii="Vale Sans" w:eastAsia="Arial" w:hAnsi="Vale Sans" w:cs="Arial"/>
          <w:sz w:val="23"/>
          <w:szCs w:val="23"/>
        </w:rPr>
      </w:pPr>
      <w:r w:rsidRPr="001E0D1B">
        <w:rPr>
          <w:rFonts w:ascii="Vale Sans" w:eastAsia="Arial" w:hAnsi="Vale Sans" w:cs="Arial"/>
          <w:sz w:val="23"/>
          <w:szCs w:val="23"/>
        </w:rPr>
        <w:t>“</w:t>
      </w:r>
      <w:r w:rsidR="00BF467C" w:rsidRPr="001E0D1B">
        <w:rPr>
          <w:rFonts w:ascii="Vale Sans" w:eastAsia="Arial" w:hAnsi="Vale Sans" w:cs="Arial"/>
          <w:sz w:val="23"/>
          <w:szCs w:val="23"/>
        </w:rPr>
        <w:t>o direito de aprender é inegociável e não significa que as pessoas aprendem o mesmo nem da mesma forma e nem ao mesmo tempo. Diversificar e intensificar as situações de ensino em torno da alfabetização é imperativo para que todos os estudantes possam se alfabetizar” Diaz e Perez (2022).</w:t>
      </w:r>
    </w:p>
    <w:p w14:paraId="0134E4BB" w14:textId="77777777" w:rsidR="00165F5C" w:rsidRPr="001E0D1B" w:rsidRDefault="00165F5C" w:rsidP="00BB3585">
      <w:pPr>
        <w:spacing w:before="240" w:after="0" w:line="276" w:lineRule="auto"/>
        <w:jc w:val="both"/>
        <w:rPr>
          <w:rFonts w:ascii="Vale Sans" w:eastAsia="Arial" w:hAnsi="Vale Sans" w:cs="Arial"/>
          <w:sz w:val="23"/>
          <w:szCs w:val="23"/>
        </w:rPr>
      </w:pPr>
    </w:p>
    <w:p w14:paraId="65377FB2" w14:textId="77777777" w:rsidR="00165F5C" w:rsidRPr="001E0D1B" w:rsidRDefault="00BF467C" w:rsidP="00BB3585">
      <w:pPr>
        <w:numPr>
          <w:ilvl w:val="0"/>
          <w:numId w:val="11"/>
        </w:numPr>
        <w:spacing w:line="276" w:lineRule="auto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>Onde estou no processo de escuta? O que estou planejando para dar continuidade?</w:t>
      </w:r>
    </w:p>
    <w:tbl>
      <w:tblPr>
        <w:tblStyle w:val="afff4"/>
        <w:tblW w:w="973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6"/>
        <w:gridCol w:w="3249"/>
        <w:gridCol w:w="3251"/>
      </w:tblGrid>
      <w:tr w:rsidR="00F32E09" w:rsidRPr="001E0D1B" w14:paraId="014F552B" w14:textId="77777777">
        <w:tc>
          <w:tcPr>
            <w:tcW w:w="3236" w:type="dxa"/>
          </w:tcPr>
          <w:p w14:paraId="1D2ABE7D" w14:textId="77777777" w:rsidR="00165F5C" w:rsidRPr="001E0D1B" w:rsidRDefault="00BF467C" w:rsidP="00BB3585">
            <w:pPr>
              <w:spacing w:line="276" w:lineRule="auto"/>
              <w:jc w:val="both"/>
              <w:rPr>
                <w:rFonts w:ascii="Vale Sans" w:eastAsia="Vale Sans" w:hAnsi="Vale Sans" w:cs="Vale Sans"/>
                <w:sz w:val="23"/>
                <w:szCs w:val="23"/>
              </w:rPr>
            </w:pPr>
            <w:r w:rsidRPr="001E0D1B">
              <w:rPr>
                <w:rFonts w:ascii="Vale Sans" w:eastAsia="Vale Sans" w:hAnsi="Vale Sans" w:cs="Vale Sans"/>
                <w:sz w:val="23"/>
                <w:szCs w:val="23"/>
              </w:rPr>
              <w:t xml:space="preserve">Já fiz a escuta, a tabulação das respostas e coloquei em prática algumas ações (ou uma ação). </w:t>
            </w:r>
          </w:p>
        </w:tc>
        <w:tc>
          <w:tcPr>
            <w:tcW w:w="3249" w:type="dxa"/>
          </w:tcPr>
          <w:p w14:paraId="0BDA72CB" w14:textId="77777777" w:rsidR="00165F5C" w:rsidRPr="001E0D1B" w:rsidRDefault="00BF467C" w:rsidP="00BB3585">
            <w:pPr>
              <w:spacing w:line="276" w:lineRule="auto"/>
              <w:jc w:val="both"/>
              <w:rPr>
                <w:rFonts w:ascii="Vale Sans" w:eastAsia="Vale Sans" w:hAnsi="Vale Sans" w:cs="Vale Sans"/>
                <w:sz w:val="23"/>
                <w:szCs w:val="23"/>
              </w:rPr>
            </w:pPr>
            <w:r w:rsidRPr="001E0D1B">
              <w:rPr>
                <w:rFonts w:ascii="Vale Sans" w:eastAsia="Vale Sans" w:hAnsi="Vale Sans" w:cs="Vale Sans"/>
                <w:sz w:val="23"/>
                <w:szCs w:val="23"/>
              </w:rPr>
              <w:t xml:space="preserve">Já fiz a escuta, mas ainda não planejei a ação a partir dos resultados. </w:t>
            </w:r>
          </w:p>
        </w:tc>
        <w:tc>
          <w:tcPr>
            <w:tcW w:w="3251" w:type="dxa"/>
          </w:tcPr>
          <w:p w14:paraId="56727DC2" w14:textId="77777777" w:rsidR="00165F5C" w:rsidRPr="001E0D1B" w:rsidRDefault="00BF467C" w:rsidP="00BB3585">
            <w:pPr>
              <w:spacing w:line="276" w:lineRule="auto"/>
              <w:jc w:val="both"/>
              <w:rPr>
                <w:rFonts w:ascii="Vale Sans" w:eastAsia="Vale Sans" w:hAnsi="Vale Sans" w:cs="Vale Sans"/>
                <w:sz w:val="23"/>
                <w:szCs w:val="23"/>
              </w:rPr>
            </w:pPr>
            <w:r w:rsidRPr="001E0D1B">
              <w:rPr>
                <w:rFonts w:ascii="Vale Sans" w:eastAsia="Vale Sans" w:hAnsi="Vale Sans" w:cs="Vale Sans"/>
                <w:sz w:val="23"/>
                <w:szCs w:val="23"/>
              </w:rPr>
              <w:t xml:space="preserve">Não fiz a escuta ou realizei, mas avalio ser necessário retomar algumas questões com os estudantes (uma nova escuta). </w:t>
            </w:r>
          </w:p>
        </w:tc>
      </w:tr>
      <w:tr w:rsidR="00F32E09" w:rsidRPr="001E0D1B" w14:paraId="7C82AA4C" w14:textId="77777777">
        <w:tc>
          <w:tcPr>
            <w:tcW w:w="3236" w:type="dxa"/>
          </w:tcPr>
          <w:p w14:paraId="5B83165B" w14:textId="77777777" w:rsidR="00165F5C" w:rsidRPr="001E0D1B" w:rsidRDefault="00165F5C" w:rsidP="00BB3585">
            <w:pPr>
              <w:spacing w:line="276" w:lineRule="auto"/>
              <w:jc w:val="both"/>
              <w:rPr>
                <w:rFonts w:ascii="Vale Sans" w:eastAsia="Vale Sans" w:hAnsi="Vale Sans" w:cs="Vale Sans"/>
                <w:sz w:val="23"/>
                <w:szCs w:val="23"/>
              </w:rPr>
            </w:pPr>
          </w:p>
        </w:tc>
        <w:tc>
          <w:tcPr>
            <w:tcW w:w="3249" w:type="dxa"/>
          </w:tcPr>
          <w:p w14:paraId="4EFD82B1" w14:textId="77777777" w:rsidR="00165F5C" w:rsidRPr="001E0D1B" w:rsidRDefault="00165F5C" w:rsidP="00BB3585">
            <w:pPr>
              <w:spacing w:line="276" w:lineRule="auto"/>
              <w:jc w:val="both"/>
              <w:rPr>
                <w:rFonts w:ascii="Vale Sans" w:eastAsia="Vale Sans" w:hAnsi="Vale Sans" w:cs="Vale Sans"/>
                <w:sz w:val="23"/>
                <w:szCs w:val="23"/>
              </w:rPr>
            </w:pPr>
          </w:p>
        </w:tc>
        <w:tc>
          <w:tcPr>
            <w:tcW w:w="3251" w:type="dxa"/>
          </w:tcPr>
          <w:p w14:paraId="6E8B993D" w14:textId="77777777" w:rsidR="00165F5C" w:rsidRPr="001E0D1B" w:rsidRDefault="00165F5C" w:rsidP="00BB3585">
            <w:pPr>
              <w:spacing w:line="276" w:lineRule="auto"/>
              <w:jc w:val="both"/>
              <w:rPr>
                <w:rFonts w:ascii="Vale Sans" w:eastAsia="Vale Sans" w:hAnsi="Vale Sans" w:cs="Vale Sans"/>
                <w:sz w:val="23"/>
                <w:szCs w:val="23"/>
              </w:rPr>
            </w:pPr>
          </w:p>
        </w:tc>
      </w:tr>
    </w:tbl>
    <w:p w14:paraId="3BCC309A" w14:textId="77777777" w:rsidR="00165F5C" w:rsidRPr="001E0D1B" w:rsidRDefault="00165F5C" w:rsidP="00BB3585">
      <w:pPr>
        <w:spacing w:line="276" w:lineRule="auto"/>
        <w:ind w:left="720"/>
        <w:jc w:val="both"/>
        <w:rPr>
          <w:rFonts w:ascii="Vale Sans" w:eastAsia="Arial" w:hAnsi="Vale Sans" w:cs="Arial"/>
          <w:sz w:val="23"/>
          <w:szCs w:val="23"/>
        </w:rPr>
      </w:pPr>
    </w:p>
    <w:p w14:paraId="23715BB0" w14:textId="77777777" w:rsidR="00165F5C" w:rsidRPr="001E0D1B" w:rsidRDefault="00BF467C" w:rsidP="00BB3585">
      <w:pPr>
        <w:pStyle w:val="Pargrafoda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 xml:space="preserve">Próximo passos </w:t>
      </w:r>
    </w:p>
    <w:p w14:paraId="4ED73D50" w14:textId="77777777" w:rsidR="00165F5C" w:rsidRPr="001E0D1B" w:rsidRDefault="00BF467C" w:rsidP="00BB35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  <w:sz w:val="23"/>
          <w:szCs w:val="23"/>
        </w:rPr>
      </w:pPr>
      <w:bookmarkStart w:id="0" w:name="_heading=h.2718n8h6z07h" w:colFirst="0" w:colLast="0"/>
      <w:bookmarkEnd w:id="0"/>
      <w:r w:rsidRPr="001E0D1B">
        <w:rPr>
          <w:rFonts w:ascii="Vale Sans" w:eastAsia="Vale Sans" w:hAnsi="Vale Sans" w:cs="Vale Sans"/>
          <w:sz w:val="23"/>
          <w:szCs w:val="23"/>
        </w:rPr>
        <w:t xml:space="preserve">Atividade prática: Realizar uma nova ação de escuta para </w:t>
      </w:r>
      <w:r w:rsidRPr="001E0D1B">
        <w:rPr>
          <w:rFonts w:ascii="Vale Sans" w:eastAsia="Arial" w:hAnsi="Vale Sans" w:cs="Arial"/>
          <w:sz w:val="23"/>
          <w:szCs w:val="23"/>
        </w:rPr>
        <w:t>colher informações junto aos estudantes para o planejamento da ação institucional que será desenvolvida na escola, considerando a ampliação das oportunidades de interação com as práticas de linguagem.</w:t>
      </w:r>
    </w:p>
    <w:p w14:paraId="3257FFC1" w14:textId="77777777" w:rsidR="00165F5C" w:rsidRPr="001E0D1B" w:rsidRDefault="00BF467C" w:rsidP="00BB35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  <w:sz w:val="23"/>
          <w:szCs w:val="23"/>
        </w:rPr>
      </w:pPr>
      <w:bookmarkStart w:id="1" w:name="_heading=h.c41bxy8svnv3" w:colFirst="0" w:colLast="0"/>
      <w:bookmarkEnd w:id="1"/>
      <w:r w:rsidRPr="001E0D1B">
        <w:rPr>
          <w:rFonts w:ascii="Vale Sans" w:eastAsia="Vale Sans" w:hAnsi="Vale Sans" w:cs="Vale Sans"/>
          <w:sz w:val="23"/>
          <w:szCs w:val="23"/>
        </w:rPr>
        <w:t>Sugerimos antes da ação de escuta que o diretor realize uma reunião com o coordenador pedagógico para definirem e planejarem juntos a ação de escuta - instrumento de coleta de informações, turmas que serão consultadas, compartilhamento com professores, outros atores envolvidos na ação, prazos para realização dos encaminhamentos.</w:t>
      </w:r>
    </w:p>
    <w:p w14:paraId="74FB52D8" w14:textId="77777777" w:rsidR="00165F5C" w:rsidRPr="001E0D1B" w:rsidRDefault="00BF467C" w:rsidP="00BB35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  <w:sz w:val="23"/>
          <w:szCs w:val="23"/>
        </w:rPr>
      </w:pPr>
      <w:bookmarkStart w:id="2" w:name="_heading=h.c2ntwzaa1m9f" w:colFirst="0" w:colLast="0"/>
      <w:bookmarkEnd w:id="2"/>
      <w:r w:rsidRPr="001E0D1B">
        <w:rPr>
          <w:rFonts w:ascii="Vale Sans" w:eastAsia="Vale Sans" w:hAnsi="Vale Sans" w:cs="Vale Sans"/>
          <w:sz w:val="23"/>
          <w:szCs w:val="23"/>
        </w:rPr>
        <w:t>Prazo para a realização da ação de escuta e compartilhamento dos resultados no espaço digital: 2</w:t>
      </w:r>
      <w:r w:rsidR="00657B26" w:rsidRPr="001E0D1B">
        <w:rPr>
          <w:rFonts w:ascii="Vale Sans" w:eastAsia="Vale Sans" w:hAnsi="Vale Sans" w:cs="Vale Sans"/>
          <w:sz w:val="23"/>
          <w:szCs w:val="23"/>
        </w:rPr>
        <w:t>2</w:t>
      </w:r>
      <w:r w:rsidRPr="001E0D1B">
        <w:rPr>
          <w:rFonts w:ascii="Vale Sans" w:eastAsia="Vale Sans" w:hAnsi="Vale Sans" w:cs="Vale Sans"/>
          <w:sz w:val="23"/>
          <w:szCs w:val="23"/>
        </w:rPr>
        <w:t xml:space="preserve"> de </w:t>
      </w:r>
      <w:r w:rsidR="002F2735" w:rsidRPr="001E0D1B">
        <w:rPr>
          <w:rFonts w:ascii="Vale Sans" w:eastAsia="Vale Sans" w:hAnsi="Vale Sans" w:cs="Vale Sans"/>
          <w:sz w:val="23"/>
          <w:szCs w:val="23"/>
        </w:rPr>
        <w:t>abril</w:t>
      </w:r>
      <w:r w:rsidRPr="001E0D1B">
        <w:rPr>
          <w:rFonts w:ascii="Vale Sans" w:eastAsia="Vale Sans" w:hAnsi="Vale Sans" w:cs="Vale Sans"/>
          <w:sz w:val="23"/>
          <w:szCs w:val="23"/>
        </w:rPr>
        <w:t>.</w:t>
      </w:r>
    </w:p>
    <w:p w14:paraId="68A63076" w14:textId="77777777" w:rsidR="00165F5C" w:rsidRPr="001E0D1B" w:rsidRDefault="00BF467C" w:rsidP="00BB35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  <w:sz w:val="23"/>
          <w:szCs w:val="23"/>
        </w:rPr>
      </w:pPr>
      <w:bookmarkStart w:id="3" w:name="_heading=h.pe3q7zq7k1sd" w:colFirst="0" w:colLast="0"/>
      <w:bookmarkEnd w:id="3"/>
      <w:r w:rsidRPr="001E0D1B">
        <w:rPr>
          <w:rFonts w:ascii="Vale Sans" w:eastAsia="Vale Sans" w:hAnsi="Vale Sans" w:cs="Vale Sans"/>
          <w:sz w:val="23"/>
          <w:szCs w:val="23"/>
        </w:rPr>
        <w:t xml:space="preserve">No encontro do ciclo 2, a partir dos resultados da escuta, planejaremos juntos as ações institucionais que serão implantadas nas escolas (considerando o resultado das escutas). </w:t>
      </w:r>
    </w:p>
    <w:p w14:paraId="4A9E12C8" w14:textId="77777777" w:rsidR="00165F5C" w:rsidRPr="001E0D1B" w:rsidRDefault="00BF467C" w:rsidP="00BB35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>Apoio para esse encaminhamento será dado no Espaço virtual e na reunião online.</w:t>
      </w:r>
    </w:p>
    <w:p w14:paraId="2D435C6C" w14:textId="77777777" w:rsidR="00165F5C" w:rsidRPr="001E0D1B" w:rsidRDefault="00165F5C" w:rsidP="00BB35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  <w:sz w:val="23"/>
          <w:szCs w:val="23"/>
        </w:rPr>
      </w:pPr>
    </w:p>
    <w:p w14:paraId="0C3D65F1" w14:textId="77777777" w:rsidR="00165F5C" w:rsidRPr="001E0D1B" w:rsidRDefault="00BF467C" w:rsidP="00BB35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>Apresentação da agenda das outras frentes no ciclo 1 (apenas apresentação das datas).</w:t>
      </w:r>
    </w:p>
    <w:p w14:paraId="2A7C85B3" w14:textId="77777777" w:rsidR="00165F5C" w:rsidRPr="001E0D1B" w:rsidRDefault="00165F5C" w:rsidP="00BB35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  <w:sz w:val="23"/>
          <w:szCs w:val="23"/>
        </w:rPr>
      </w:pPr>
    </w:p>
    <w:p w14:paraId="0621F1E2" w14:textId="77777777" w:rsidR="00165F5C" w:rsidRPr="001E0D1B" w:rsidRDefault="00BF467C" w:rsidP="00BB35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 xml:space="preserve">Avaliação e presença </w:t>
      </w:r>
    </w:p>
    <w:p w14:paraId="5F491403" w14:textId="77777777" w:rsidR="00165F5C" w:rsidRPr="001E0D1B" w:rsidRDefault="00F32E09" w:rsidP="00BB3585">
      <w:pPr>
        <w:spacing w:after="0" w:line="276" w:lineRule="auto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>Q</w:t>
      </w:r>
      <w:r w:rsidR="00BF467C" w:rsidRPr="001E0D1B">
        <w:rPr>
          <w:rFonts w:ascii="Vale Sans" w:eastAsia="Vale Sans" w:hAnsi="Vale Sans" w:cs="Vale Sans"/>
          <w:sz w:val="23"/>
          <w:szCs w:val="23"/>
        </w:rPr>
        <w:t>uais estratégias foram mais potentes para que cada um pudesse avançar nos seus conhecimentos sobre gestão?</w:t>
      </w:r>
    </w:p>
    <w:p w14:paraId="119197AD" w14:textId="77777777" w:rsidR="00165F5C" w:rsidRPr="001E0D1B" w:rsidRDefault="00165F5C" w:rsidP="00BB35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  <w:sz w:val="23"/>
          <w:szCs w:val="23"/>
        </w:rPr>
      </w:pPr>
    </w:p>
    <w:p w14:paraId="1974807F" w14:textId="77777777" w:rsidR="00165F5C" w:rsidRPr="001E0D1B" w:rsidRDefault="00BF467C" w:rsidP="00BB35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ale Sans" w:eastAsia="Vale Sans" w:hAnsi="Vale Sans" w:cs="Vale Sans"/>
          <w:sz w:val="23"/>
          <w:szCs w:val="23"/>
        </w:rPr>
      </w:pPr>
      <w:r w:rsidRPr="001E0D1B">
        <w:rPr>
          <w:rFonts w:ascii="Vale Sans" w:eastAsia="Vale Sans" w:hAnsi="Vale Sans" w:cs="Vale Sans"/>
          <w:sz w:val="23"/>
          <w:szCs w:val="23"/>
        </w:rPr>
        <w:t>Lanche e despedida</w:t>
      </w:r>
    </w:p>
    <w:p w14:paraId="257247E7" w14:textId="77777777" w:rsidR="00165F5C" w:rsidRPr="00F32E09" w:rsidRDefault="00BF467C" w:rsidP="00BB3585">
      <w:pPr>
        <w:spacing w:line="276" w:lineRule="auto"/>
        <w:jc w:val="both"/>
        <w:rPr>
          <w:rFonts w:ascii="Vale Sans" w:eastAsia="Vale Sans" w:hAnsi="Vale Sans" w:cs="Vale Sans"/>
        </w:rPr>
      </w:pPr>
      <w:r w:rsidRPr="00F32E09">
        <w:rPr>
          <w:rFonts w:ascii="Vale Sans" w:eastAsia="Vale Sans" w:hAnsi="Vale Sans" w:cs="Vale Sans"/>
        </w:rPr>
        <w:t xml:space="preserve">         </w:t>
      </w:r>
    </w:p>
    <w:sectPr w:rsidR="00165F5C" w:rsidRPr="00F32E09">
      <w:headerReference w:type="default" r:id="rId10"/>
      <w:footerReference w:type="default" r:id="rId11"/>
      <w:pgSz w:w="11906" w:h="16838"/>
      <w:pgMar w:top="1185" w:right="720" w:bottom="720" w:left="720" w:header="51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6463E" w14:textId="77777777" w:rsidR="00E8371C" w:rsidRDefault="00E8371C">
      <w:pPr>
        <w:spacing w:after="0" w:line="240" w:lineRule="auto"/>
      </w:pPr>
      <w:r>
        <w:separator/>
      </w:r>
    </w:p>
  </w:endnote>
  <w:endnote w:type="continuationSeparator" w:id="0">
    <w:p w14:paraId="7EE2088D" w14:textId="77777777" w:rsidR="00E8371C" w:rsidRDefault="00E8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au Display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ale Sans">
    <w:panose1 w:val="020B0503020204030204"/>
    <w:charset w:val="00"/>
    <w:family w:val="swiss"/>
    <w:pitch w:val="variable"/>
    <w:sig w:usb0="00000007" w:usb1="00000001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Barlow">
    <w:altName w:val="Times New Roman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1DF39" w14:textId="77777777" w:rsidR="00165F5C" w:rsidRDefault="00BF46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57B26">
      <w:rPr>
        <w:noProof/>
        <w:color w:val="000000"/>
      </w:rPr>
      <w:t>4</w:t>
    </w:r>
    <w:r>
      <w:rPr>
        <w:color w:val="000000"/>
      </w:rPr>
      <w:fldChar w:fldCharType="end"/>
    </w:r>
  </w:p>
  <w:p w14:paraId="3F6D68F8" w14:textId="77777777" w:rsidR="00165F5C" w:rsidRDefault="00165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62953" w14:textId="77777777" w:rsidR="00E8371C" w:rsidRDefault="00E8371C">
      <w:pPr>
        <w:spacing w:after="0" w:line="240" w:lineRule="auto"/>
      </w:pPr>
      <w:r>
        <w:separator/>
      </w:r>
    </w:p>
  </w:footnote>
  <w:footnote w:type="continuationSeparator" w:id="0">
    <w:p w14:paraId="37069719" w14:textId="77777777" w:rsidR="00E8371C" w:rsidRDefault="00E83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13E77" w14:textId="77777777" w:rsidR="00165F5C" w:rsidRDefault="00BF467C">
    <w:pPr>
      <w:pBdr>
        <w:top w:val="nil"/>
        <w:left w:val="nil"/>
        <w:bottom w:val="nil"/>
        <w:right w:val="nil"/>
        <w:between w:val="nil"/>
      </w:pBdr>
      <w:tabs>
        <w:tab w:val="left" w:pos="1485"/>
        <w:tab w:val="left" w:pos="663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                                             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33439530" wp14:editId="42BF2801">
          <wp:simplePos x="0" y="0"/>
          <wp:positionH relativeFrom="column">
            <wp:posOffset>5223510</wp:posOffset>
          </wp:positionH>
          <wp:positionV relativeFrom="paragraph">
            <wp:posOffset>-97151</wp:posOffset>
          </wp:positionV>
          <wp:extent cx="895350" cy="291465"/>
          <wp:effectExtent l="0" t="0" r="0" b="0"/>
          <wp:wrapNone/>
          <wp:docPr id="1227307532" name="image11.png" descr="Texto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 descr="Texto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291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A6E98D6" wp14:editId="3FEA27DA">
          <wp:simplePos x="0" y="0"/>
          <wp:positionH relativeFrom="column">
            <wp:posOffset>6083935</wp:posOffset>
          </wp:positionH>
          <wp:positionV relativeFrom="paragraph">
            <wp:posOffset>-219706</wp:posOffset>
          </wp:positionV>
          <wp:extent cx="942975" cy="534670"/>
          <wp:effectExtent l="0" t="0" r="0" b="0"/>
          <wp:wrapNone/>
          <wp:docPr id="1227307534" name="image3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tip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534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063C8F" w14:textId="77777777" w:rsidR="00165F5C" w:rsidRDefault="00BF467C">
    <w:pPr>
      <w:pBdr>
        <w:top w:val="nil"/>
        <w:left w:val="nil"/>
        <w:bottom w:val="nil"/>
        <w:right w:val="nil"/>
        <w:between w:val="nil"/>
      </w:pBdr>
      <w:tabs>
        <w:tab w:val="left" w:pos="5895"/>
      </w:tabs>
      <w:spacing w:after="0" w:line="240" w:lineRule="auto"/>
      <w:rPr>
        <w:color w:val="000000"/>
      </w:rPr>
    </w:pPr>
    <w:r>
      <w:rPr>
        <w:color w:val="000000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775C1"/>
    <w:multiLevelType w:val="multilevel"/>
    <w:tmpl w:val="85488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F90A75"/>
    <w:multiLevelType w:val="multilevel"/>
    <w:tmpl w:val="AC3049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00281"/>
    <w:multiLevelType w:val="multilevel"/>
    <w:tmpl w:val="962230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935997"/>
    <w:multiLevelType w:val="multilevel"/>
    <w:tmpl w:val="6EEA746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A75479"/>
    <w:multiLevelType w:val="multilevel"/>
    <w:tmpl w:val="FD2883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5233B13"/>
    <w:multiLevelType w:val="multilevel"/>
    <w:tmpl w:val="F7CC02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85473"/>
    <w:multiLevelType w:val="multilevel"/>
    <w:tmpl w:val="FBE65E5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58115EB4"/>
    <w:multiLevelType w:val="multilevel"/>
    <w:tmpl w:val="CF8259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B09258D"/>
    <w:multiLevelType w:val="multilevel"/>
    <w:tmpl w:val="A42CA9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C6F55CF"/>
    <w:multiLevelType w:val="multilevel"/>
    <w:tmpl w:val="6346099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61F010BE"/>
    <w:multiLevelType w:val="multilevel"/>
    <w:tmpl w:val="0BA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3945EB1"/>
    <w:multiLevelType w:val="hybridMultilevel"/>
    <w:tmpl w:val="B838E0B4"/>
    <w:lvl w:ilvl="0" w:tplc="0416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207C3"/>
    <w:multiLevelType w:val="multilevel"/>
    <w:tmpl w:val="E416D89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3" w15:restartNumberingAfterBreak="0">
    <w:nsid w:val="78AD6015"/>
    <w:multiLevelType w:val="multilevel"/>
    <w:tmpl w:val="9200A7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59607488">
    <w:abstractNumId w:val="9"/>
  </w:num>
  <w:num w:numId="2" w16cid:durableId="706871890">
    <w:abstractNumId w:val="4"/>
  </w:num>
  <w:num w:numId="3" w16cid:durableId="501165182">
    <w:abstractNumId w:val="7"/>
  </w:num>
  <w:num w:numId="4" w16cid:durableId="52702350">
    <w:abstractNumId w:val="8"/>
  </w:num>
  <w:num w:numId="5" w16cid:durableId="132676816">
    <w:abstractNumId w:val="13"/>
  </w:num>
  <w:num w:numId="6" w16cid:durableId="972443347">
    <w:abstractNumId w:val="0"/>
  </w:num>
  <w:num w:numId="7" w16cid:durableId="1271352190">
    <w:abstractNumId w:val="10"/>
  </w:num>
  <w:num w:numId="8" w16cid:durableId="306319327">
    <w:abstractNumId w:val="2"/>
  </w:num>
  <w:num w:numId="9" w16cid:durableId="1172335626">
    <w:abstractNumId w:val="1"/>
  </w:num>
  <w:num w:numId="10" w16cid:durableId="2025936812">
    <w:abstractNumId w:val="12"/>
  </w:num>
  <w:num w:numId="11" w16cid:durableId="103960866">
    <w:abstractNumId w:val="6"/>
  </w:num>
  <w:num w:numId="12" w16cid:durableId="2039162037">
    <w:abstractNumId w:val="5"/>
  </w:num>
  <w:num w:numId="13" w16cid:durableId="1117407700">
    <w:abstractNumId w:val="3"/>
  </w:num>
  <w:num w:numId="14" w16cid:durableId="8173078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5C"/>
    <w:rsid w:val="000849D5"/>
    <w:rsid w:val="00165F5C"/>
    <w:rsid w:val="001E0D1B"/>
    <w:rsid w:val="00240510"/>
    <w:rsid w:val="002F2735"/>
    <w:rsid w:val="00452BCB"/>
    <w:rsid w:val="00657B26"/>
    <w:rsid w:val="008F3036"/>
    <w:rsid w:val="00BB3585"/>
    <w:rsid w:val="00BF467C"/>
    <w:rsid w:val="00E419F9"/>
    <w:rsid w:val="00E8371C"/>
    <w:rsid w:val="00EE7F15"/>
    <w:rsid w:val="00F3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11A1"/>
  <w15:docId w15:val="{8FE66781-7CAD-4BFA-968C-25CC530A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162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162A"/>
    <w:rPr>
      <w:rFonts w:ascii="Times New Roman" w:hAnsi="Times New Roman" w:cs="Times New Roman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716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716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716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16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162A"/>
    <w:rPr>
      <w:b/>
      <w:bCs/>
      <w:sz w:val="20"/>
      <w:szCs w:val="20"/>
    </w:rPr>
  </w:style>
  <w:style w:type="paragraph" w:customStyle="1" w:styleId="Pa4">
    <w:name w:val="Pa4"/>
    <w:basedOn w:val="Normal"/>
    <w:next w:val="Normal"/>
    <w:uiPriority w:val="99"/>
    <w:rsid w:val="00A767CC"/>
    <w:pPr>
      <w:autoSpaceDE w:val="0"/>
      <w:autoSpaceDN w:val="0"/>
      <w:adjustRightInd w:val="0"/>
      <w:spacing w:after="0" w:line="301" w:lineRule="atLeast"/>
    </w:pPr>
    <w:rPr>
      <w:rFonts w:ascii="Arial" w:hAnsi="Arial" w:cs="Arial"/>
      <w:sz w:val="24"/>
      <w:szCs w:val="24"/>
    </w:rPr>
  </w:style>
  <w:style w:type="character" w:customStyle="1" w:styleId="A5">
    <w:name w:val="A5"/>
    <w:uiPriority w:val="99"/>
    <w:rsid w:val="00A767CC"/>
    <w:rPr>
      <w:color w:val="000000"/>
      <w:sz w:val="32"/>
      <w:szCs w:val="32"/>
    </w:rPr>
  </w:style>
  <w:style w:type="character" w:customStyle="1" w:styleId="A8">
    <w:name w:val="A8"/>
    <w:uiPriority w:val="99"/>
    <w:rsid w:val="00A767CC"/>
    <w:rPr>
      <w:color w:val="000000"/>
      <w:sz w:val="28"/>
      <w:szCs w:val="28"/>
    </w:rPr>
  </w:style>
  <w:style w:type="character" w:customStyle="1" w:styleId="A7">
    <w:name w:val="A7"/>
    <w:uiPriority w:val="99"/>
    <w:rsid w:val="00A767CC"/>
    <w:rPr>
      <w:rFonts w:ascii="Itau Display" w:hAnsi="Itau Display" w:cs="Itau Display"/>
      <w:color w:val="000000"/>
    </w:rPr>
  </w:style>
  <w:style w:type="paragraph" w:styleId="PargrafodaLista">
    <w:name w:val="List Paragraph"/>
    <w:basedOn w:val="Normal"/>
    <w:uiPriority w:val="34"/>
    <w:qFormat/>
    <w:rsid w:val="00AD597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E266D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E266D"/>
    <w:rPr>
      <w:color w:val="954F72" w:themeColor="followedHyperlink"/>
      <w:u w:val="single"/>
    </w:rPr>
  </w:style>
  <w:style w:type="character" w:customStyle="1" w:styleId="y">
    <w:name w:val="y"/>
    <w:basedOn w:val="Fontepargpadro"/>
    <w:rsid w:val="005C48C2"/>
  </w:style>
  <w:style w:type="table" w:styleId="Tabelacomgrade">
    <w:name w:val="Table Grid"/>
    <w:basedOn w:val="Tabelanormal"/>
    <w:uiPriority w:val="39"/>
    <w:rsid w:val="00823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E4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F38"/>
  </w:style>
  <w:style w:type="paragraph" w:styleId="Rodap">
    <w:name w:val="footer"/>
    <w:basedOn w:val="Normal"/>
    <w:link w:val="RodapChar"/>
    <w:uiPriority w:val="99"/>
    <w:unhideWhenUsed/>
    <w:rsid w:val="007E4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F38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7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8EBF5"/>
    </w:tcPr>
    <w:tblStylePr w:type="firstRow">
      <w:rPr>
        <w:rFonts w:ascii="Calibri" w:eastAsia="Calibri" w:hAnsi="Calibri" w:cs="Calibri"/>
        <w:b/>
        <w:i w:val="0"/>
        <w:color w:val="FFFFFF"/>
      </w:rPr>
      <w:tblPr/>
      <w:tcPr>
        <w:tcBorders>
          <w:bottom w:val="single" w:sz="24" w:space="0" w:color="FFFFFF"/>
        </w:tcBorders>
        <w:shd w:val="clear" w:color="auto" w:fill="4472C4"/>
      </w:tcPr>
    </w:tblStylePr>
    <w:tblStylePr w:type="lastRow">
      <w:rPr>
        <w:rFonts w:ascii="Calibri" w:eastAsia="Calibri" w:hAnsi="Calibri" w:cs="Calibri"/>
        <w:b/>
        <w:i w:val="0"/>
        <w:color w:val="FFFFFF"/>
      </w:rPr>
      <w:tblPr/>
      <w:tcPr>
        <w:tcBorders>
          <w:top w:val="single" w:sz="24" w:space="0" w:color="FFFFFF"/>
        </w:tcBorders>
        <w:shd w:val="clear" w:color="auto" w:fill="4472C4"/>
      </w:tcPr>
    </w:tblStylePr>
    <w:tblStylePr w:type="firstCol">
      <w:rPr>
        <w:rFonts w:ascii="Calibri" w:eastAsia="Calibri" w:hAnsi="Calibri" w:cs="Calibri"/>
        <w:b/>
        <w:i w:val="0"/>
        <w:color w:val="FFFFFF"/>
      </w:rPr>
      <w:tblPr/>
      <w:tcPr>
        <w:shd w:val="clear" w:color="auto" w:fill="4472C4"/>
      </w:tcPr>
    </w:tblStylePr>
    <w:tblStylePr w:type="lastCol">
      <w:rPr>
        <w:rFonts w:ascii="Calibri" w:eastAsia="Calibri" w:hAnsi="Calibri" w:cs="Calibri"/>
        <w:b/>
        <w:i w:val="0"/>
        <w:color w:val="FFFFFF"/>
      </w:rPr>
      <w:tblPr/>
      <w:tcPr>
        <w:shd w:val="clear" w:color="auto" w:fill="4472C4"/>
      </w:tcPr>
    </w:tblStylePr>
    <w:tblStylePr w:type="band1Vert">
      <w:rPr>
        <w:b w:val="0"/>
        <w:i w:val="0"/>
      </w:rPr>
      <w:tblPr/>
      <w:tcPr>
        <w:shd w:val="clear" w:color="auto" w:fill="CDD4EA"/>
      </w:tc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  <w:tblPr/>
      <w:tcPr>
        <w:shd w:val="clear" w:color="auto" w:fill="CDD4EA"/>
      </w:tc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table" w:customStyle="1" w:styleId="a3">
    <w:basedOn w:val="TableNormal7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8EBF5"/>
    </w:tcPr>
  </w:style>
  <w:style w:type="table" w:customStyle="1" w:styleId="a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8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a">
    <w:basedOn w:val="TableNormal5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8EBF5"/>
    </w:tcPr>
  </w:style>
  <w:style w:type="table" w:customStyle="1" w:styleId="ab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793F0F"/>
    <w:rPr>
      <w:color w:val="605E5C"/>
      <w:shd w:val="clear" w:color="auto" w:fill="E1DFDD"/>
    </w:r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E8EBF5"/>
    </w:tc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E42C8E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E6AFD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456900"/>
    <w:rPr>
      <w:i/>
      <w:iCs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456900"/>
    <w:rPr>
      <w:color w:val="605E5C"/>
      <w:shd w:val="clear" w:color="auto" w:fill="E1DFDD"/>
    </w:rPr>
  </w:style>
  <w:style w:type="table" w:customStyle="1" w:styleId="af8">
    <w:basedOn w:val="TableNormal3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8EBF5"/>
    </w:tcPr>
  </w:style>
  <w:style w:type="table" w:customStyle="1" w:styleId="af9">
    <w:basedOn w:val="TableNormal3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8EBF5"/>
    </w:tcPr>
  </w:style>
  <w:style w:type="table" w:customStyle="1" w:styleId="af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F664E"/>
    <w:rPr>
      <w:b/>
      <w:sz w:val="48"/>
      <w:szCs w:val="48"/>
    </w:rPr>
  </w:style>
  <w:style w:type="character" w:styleId="Forte">
    <w:name w:val="Strong"/>
    <w:basedOn w:val="Fontepargpadro"/>
    <w:uiPriority w:val="22"/>
    <w:qFormat/>
    <w:rsid w:val="00E37D6E"/>
    <w:rPr>
      <w:b/>
      <w:bCs/>
    </w:rPr>
  </w:style>
  <w:style w:type="table" w:customStyle="1" w:styleId="aff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T4UCU3rXk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G8Xxl+jlHXRh+OCyJ8L27TGY0g==">CgMxLjAaHwoBMBIaChgICVIUChJ0YWJsZS5hdm56NzFscWZvNmcyDmguMjcxOG44aDZ6MDdoMg5oLmM0MWJ4eThzdm52MzIOaC5jMm50d3phYTFtOWYyDmgucGUzcTd6cTdrMXNkOAByITFTWGFxdjY5OXJsQmdsTnpyOVowbFpINVg4cXBmU0sxWA==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1441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Candida Di Pierro</dc:creator>
  <cp:lastModifiedBy>Eliene Ferreira</cp:lastModifiedBy>
  <cp:revision>6</cp:revision>
  <dcterms:created xsi:type="dcterms:W3CDTF">2025-02-27T11:51:00Z</dcterms:created>
  <dcterms:modified xsi:type="dcterms:W3CDTF">2025-03-06T19:19:00Z</dcterms:modified>
</cp:coreProperties>
</file>