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DCA3" w14:textId="77777777" w:rsidR="00D517B1" w:rsidRDefault="00D517B1" w:rsidP="00107A69">
      <w:pPr>
        <w:tabs>
          <w:tab w:val="left" w:pos="7065"/>
        </w:tabs>
        <w:spacing w:after="0" w:line="360" w:lineRule="auto"/>
        <w:jc w:val="both"/>
        <w:rPr>
          <w:rFonts w:ascii="Barlow" w:eastAsia="Barlow" w:hAnsi="Barlow" w:cs="Barlow"/>
          <w:b/>
          <w:sz w:val="24"/>
          <w:szCs w:val="24"/>
        </w:rPr>
      </w:pPr>
    </w:p>
    <w:p w14:paraId="4AB3EA94" w14:textId="7A6F385B" w:rsidR="00107A69" w:rsidRDefault="00107A69" w:rsidP="00107A69">
      <w:pPr>
        <w:tabs>
          <w:tab w:val="left" w:pos="7065"/>
        </w:tabs>
        <w:spacing w:after="0" w:line="360" w:lineRule="auto"/>
        <w:jc w:val="both"/>
        <w:rPr>
          <w:rFonts w:ascii="Barlow" w:eastAsia="Barlow" w:hAnsi="Barlow" w:cs="Barlow"/>
          <w:b/>
          <w:sz w:val="24"/>
          <w:szCs w:val="24"/>
        </w:rPr>
      </w:pPr>
      <w:r>
        <w:rPr>
          <w:rFonts w:ascii="Barlow" w:eastAsia="Barlow" w:hAnsi="Barlow" w:cs="Barlow"/>
          <w:b/>
          <w:sz w:val="24"/>
          <w:szCs w:val="24"/>
        </w:rPr>
        <w:t xml:space="preserve">Ação institucional para intensificar as aprendizagens em práticas de linguagem: </w:t>
      </w:r>
      <w:r w:rsidR="009B44BE">
        <w:rPr>
          <w:rFonts w:ascii="Barlow" w:eastAsia="Barlow" w:hAnsi="Barlow" w:cs="Barlow"/>
          <w:b/>
          <w:sz w:val="24"/>
          <w:szCs w:val="24"/>
        </w:rPr>
        <w:t>Sessões simultâneas de l</w:t>
      </w:r>
      <w:r>
        <w:rPr>
          <w:rFonts w:ascii="Barlow" w:eastAsia="Barlow" w:hAnsi="Barlow" w:cs="Barlow"/>
          <w:b/>
          <w:sz w:val="24"/>
          <w:szCs w:val="24"/>
        </w:rPr>
        <w:t>eitura</w:t>
      </w:r>
    </w:p>
    <w:p w14:paraId="3CD251A5" w14:textId="68BA2401" w:rsidR="007D566A" w:rsidRDefault="005D6EE4" w:rsidP="00107A69">
      <w:pPr>
        <w:spacing w:before="240" w:after="240" w:line="360" w:lineRule="auto"/>
        <w:ind w:firstLine="720"/>
        <w:jc w:val="both"/>
        <w:rPr>
          <w:rFonts w:ascii="Barlow" w:eastAsia="Barlow" w:hAnsi="Barlow" w:cs="Barlow"/>
          <w:sz w:val="24"/>
          <w:szCs w:val="24"/>
          <w:highlight w:val="white"/>
        </w:rPr>
      </w:pPr>
      <w:r>
        <w:rPr>
          <w:rFonts w:ascii="Barlow" w:eastAsia="Barlow" w:hAnsi="Barlow" w:cs="Barlow"/>
          <w:sz w:val="24"/>
          <w:szCs w:val="24"/>
          <w:highlight w:val="white"/>
        </w:rPr>
        <w:t xml:space="preserve">As </w:t>
      </w:r>
      <w:r w:rsidRPr="005D6EE4">
        <w:rPr>
          <w:rFonts w:ascii="Barlow" w:eastAsia="Barlow" w:hAnsi="Barlow" w:cs="Barlow"/>
          <w:b/>
          <w:bCs/>
          <w:sz w:val="24"/>
          <w:szCs w:val="24"/>
          <w:highlight w:val="white"/>
        </w:rPr>
        <w:t>Sessões simultâneas de Leitura</w:t>
      </w:r>
      <w:r>
        <w:rPr>
          <w:rFonts w:ascii="Barlow" w:eastAsia="Barlow" w:hAnsi="Barlow" w:cs="Barlow"/>
          <w:sz w:val="24"/>
          <w:szCs w:val="24"/>
          <w:highlight w:val="white"/>
        </w:rPr>
        <w:t xml:space="preserve"> </w:t>
      </w:r>
      <w:r w:rsidR="00107A69">
        <w:rPr>
          <w:rFonts w:ascii="Barlow" w:eastAsia="Barlow" w:hAnsi="Barlow" w:cs="Barlow"/>
          <w:sz w:val="24"/>
          <w:szCs w:val="24"/>
          <w:highlight w:val="white"/>
        </w:rPr>
        <w:t>pode</w:t>
      </w:r>
      <w:r w:rsidR="00D471D7">
        <w:rPr>
          <w:rFonts w:ascii="Barlow" w:eastAsia="Barlow" w:hAnsi="Barlow" w:cs="Barlow"/>
          <w:sz w:val="24"/>
          <w:szCs w:val="24"/>
          <w:highlight w:val="white"/>
        </w:rPr>
        <w:t>m</w:t>
      </w:r>
      <w:r w:rsidR="00107A69">
        <w:rPr>
          <w:rFonts w:ascii="Barlow" w:eastAsia="Barlow" w:hAnsi="Barlow" w:cs="Barlow"/>
          <w:sz w:val="24"/>
          <w:szCs w:val="24"/>
          <w:highlight w:val="white"/>
        </w:rPr>
        <w:t xml:space="preserve"> ser uma ação institucional </w:t>
      </w:r>
      <w:r w:rsidR="003B636E">
        <w:rPr>
          <w:rFonts w:ascii="Barlow" w:eastAsia="Barlow" w:hAnsi="Barlow" w:cs="Barlow"/>
          <w:sz w:val="24"/>
          <w:szCs w:val="24"/>
          <w:highlight w:val="white"/>
        </w:rPr>
        <w:t xml:space="preserve">importante tanto </w:t>
      </w:r>
      <w:r w:rsidR="00B6798C">
        <w:rPr>
          <w:rFonts w:ascii="Barlow" w:eastAsia="Barlow" w:hAnsi="Barlow" w:cs="Barlow"/>
          <w:sz w:val="24"/>
          <w:szCs w:val="24"/>
          <w:highlight w:val="white"/>
        </w:rPr>
        <w:t>como prática de leitura quanto para a interação</w:t>
      </w:r>
      <w:r w:rsidR="00DB3E0C">
        <w:rPr>
          <w:rFonts w:ascii="Barlow" w:eastAsia="Barlow" w:hAnsi="Barlow" w:cs="Barlow"/>
          <w:sz w:val="24"/>
          <w:szCs w:val="24"/>
          <w:highlight w:val="white"/>
        </w:rPr>
        <w:t xml:space="preserve"> </w:t>
      </w:r>
      <w:r w:rsidR="00D85C6F">
        <w:rPr>
          <w:rFonts w:ascii="Barlow" w:eastAsia="Barlow" w:hAnsi="Barlow" w:cs="Barlow"/>
          <w:sz w:val="24"/>
          <w:szCs w:val="24"/>
          <w:highlight w:val="white"/>
        </w:rPr>
        <w:t xml:space="preserve">entre professores, entre professores e estudantes e entre </w:t>
      </w:r>
      <w:r w:rsidR="00DB3E0C">
        <w:rPr>
          <w:rFonts w:ascii="Barlow" w:eastAsia="Barlow" w:hAnsi="Barlow" w:cs="Barlow"/>
          <w:sz w:val="24"/>
          <w:szCs w:val="24"/>
          <w:highlight w:val="white"/>
        </w:rPr>
        <w:t>estudantes de diferentes turmas</w:t>
      </w:r>
      <w:r w:rsidR="007D566A">
        <w:rPr>
          <w:rFonts w:ascii="Barlow" w:eastAsia="Barlow" w:hAnsi="Barlow" w:cs="Barlow"/>
          <w:sz w:val="24"/>
          <w:szCs w:val="24"/>
          <w:highlight w:val="white"/>
        </w:rPr>
        <w:t>.</w:t>
      </w:r>
      <w:r w:rsidR="00AC4668">
        <w:rPr>
          <w:rFonts w:ascii="Barlow" w:eastAsia="Barlow" w:hAnsi="Barlow" w:cs="Barlow"/>
          <w:sz w:val="24"/>
          <w:szCs w:val="24"/>
          <w:highlight w:val="white"/>
        </w:rPr>
        <w:t xml:space="preserve"> </w:t>
      </w:r>
    </w:p>
    <w:p w14:paraId="35807FAD" w14:textId="77777777" w:rsidR="000501DE" w:rsidRDefault="00107A69" w:rsidP="00777912">
      <w:pPr>
        <w:spacing w:after="0" w:line="360" w:lineRule="auto"/>
        <w:jc w:val="both"/>
        <w:rPr>
          <w:rFonts w:ascii="Barlow" w:eastAsia="Barlow" w:hAnsi="Barlow" w:cs="Barlow"/>
          <w:b/>
          <w:sz w:val="24"/>
          <w:szCs w:val="24"/>
          <w:u w:val="single"/>
        </w:rPr>
      </w:pPr>
      <w:r w:rsidRPr="00777912">
        <w:rPr>
          <w:rFonts w:ascii="Barlow" w:eastAsia="Barlow" w:hAnsi="Barlow" w:cs="Barlow"/>
          <w:b/>
          <w:sz w:val="24"/>
          <w:szCs w:val="24"/>
          <w:u w:val="single"/>
        </w:rPr>
        <w:t>O que é e por que desenvolver esta ação institucional?</w:t>
      </w:r>
    </w:p>
    <w:p w14:paraId="6F09DFC7" w14:textId="5A6D34ED" w:rsidR="00EE0616" w:rsidRDefault="00E77D59" w:rsidP="00777912">
      <w:pPr>
        <w:spacing w:after="0" w:line="360" w:lineRule="auto"/>
        <w:jc w:val="both"/>
        <w:rPr>
          <w:rFonts w:ascii="Barlow" w:eastAsia="Barlow" w:hAnsi="Barlow" w:cs="Barlow"/>
          <w:sz w:val="24"/>
          <w:szCs w:val="24"/>
        </w:rPr>
      </w:pPr>
      <w:r>
        <w:rPr>
          <w:rFonts w:ascii="Barlow" w:eastAsia="Barlow" w:hAnsi="Barlow" w:cs="Barlow"/>
          <w:sz w:val="24"/>
          <w:szCs w:val="24"/>
        </w:rPr>
        <w:t xml:space="preserve">Para </w:t>
      </w:r>
      <w:r w:rsidR="002E7BBF">
        <w:rPr>
          <w:rFonts w:ascii="Barlow" w:eastAsia="Barlow" w:hAnsi="Barlow" w:cs="Barlow"/>
          <w:sz w:val="24"/>
          <w:szCs w:val="24"/>
        </w:rPr>
        <w:t>que o estudante possa</w:t>
      </w:r>
      <w:r w:rsidR="00A540C3">
        <w:rPr>
          <w:rFonts w:ascii="Barlow" w:eastAsia="Barlow" w:hAnsi="Barlow" w:cs="Barlow"/>
          <w:sz w:val="24"/>
          <w:szCs w:val="24"/>
        </w:rPr>
        <w:t>:</w:t>
      </w:r>
    </w:p>
    <w:p w14:paraId="2751558A" w14:textId="098A5719" w:rsidR="00965CE5" w:rsidRPr="00965CE5" w:rsidRDefault="002A620E" w:rsidP="00EE0616">
      <w:pPr>
        <w:pStyle w:val="PargrafodaLista"/>
        <w:numPr>
          <w:ilvl w:val="0"/>
          <w:numId w:val="4"/>
        </w:numPr>
        <w:spacing w:after="0" w:line="360" w:lineRule="auto"/>
        <w:jc w:val="both"/>
        <w:rPr>
          <w:rFonts w:ascii="Barlow" w:hAnsi="Barlow"/>
          <w:sz w:val="24"/>
          <w:szCs w:val="24"/>
        </w:rPr>
      </w:pPr>
      <w:r>
        <w:rPr>
          <w:rFonts w:ascii="Barlow" w:eastAsia="Barlow" w:hAnsi="Barlow" w:cs="Barlow"/>
          <w:sz w:val="24"/>
          <w:szCs w:val="24"/>
        </w:rPr>
        <w:t xml:space="preserve">eleger uma das </w:t>
      </w:r>
      <w:r w:rsidR="00EA0140">
        <w:rPr>
          <w:rFonts w:ascii="Barlow" w:eastAsia="Barlow" w:hAnsi="Barlow" w:cs="Barlow"/>
          <w:sz w:val="24"/>
          <w:szCs w:val="24"/>
        </w:rPr>
        <w:t>histórias</w:t>
      </w:r>
      <w:r w:rsidR="00B56553">
        <w:rPr>
          <w:rFonts w:ascii="Barlow" w:eastAsia="Barlow" w:hAnsi="Barlow" w:cs="Barlow"/>
          <w:sz w:val="24"/>
          <w:szCs w:val="24"/>
        </w:rPr>
        <w:t xml:space="preserve"> </w:t>
      </w:r>
      <w:r w:rsidR="00B204EF">
        <w:rPr>
          <w:rFonts w:ascii="Barlow" w:eastAsia="Barlow" w:hAnsi="Barlow" w:cs="Barlow"/>
          <w:sz w:val="24"/>
          <w:szCs w:val="24"/>
        </w:rPr>
        <w:t>para conhecer</w:t>
      </w:r>
      <w:r w:rsidR="0050209B">
        <w:rPr>
          <w:rFonts w:ascii="Barlow" w:eastAsia="Barlow" w:hAnsi="Barlow" w:cs="Barlow"/>
          <w:sz w:val="24"/>
          <w:szCs w:val="24"/>
        </w:rPr>
        <w:t xml:space="preserve"> ou reencontrar</w:t>
      </w:r>
      <w:r>
        <w:rPr>
          <w:rFonts w:ascii="Barlow" w:eastAsia="Barlow" w:hAnsi="Barlow" w:cs="Barlow"/>
          <w:sz w:val="24"/>
          <w:szCs w:val="24"/>
        </w:rPr>
        <w:t>;</w:t>
      </w:r>
    </w:p>
    <w:p w14:paraId="3B47A445" w14:textId="04E79F5F" w:rsidR="00EE0616" w:rsidRPr="00EE0616" w:rsidRDefault="00E77D59" w:rsidP="00EE0616">
      <w:pPr>
        <w:pStyle w:val="PargrafodaLista"/>
        <w:numPr>
          <w:ilvl w:val="0"/>
          <w:numId w:val="4"/>
        </w:numPr>
        <w:spacing w:after="0" w:line="360" w:lineRule="auto"/>
        <w:jc w:val="both"/>
        <w:rPr>
          <w:rFonts w:ascii="Barlow" w:hAnsi="Barlow"/>
          <w:sz w:val="24"/>
          <w:szCs w:val="24"/>
        </w:rPr>
      </w:pPr>
      <w:r w:rsidRPr="00EE0616">
        <w:rPr>
          <w:rFonts w:ascii="Barlow" w:eastAsia="Barlow" w:hAnsi="Barlow" w:cs="Barlow"/>
          <w:sz w:val="24"/>
          <w:szCs w:val="24"/>
        </w:rPr>
        <w:t>ouvir a leitura</w:t>
      </w:r>
      <w:r w:rsidR="00FE7967" w:rsidRPr="00EE0616">
        <w:rPr>
          <w:rFonts w:ascii="Barlow" w:eastAsia="Barlow" w:hAnsi="Barlow" w:cs="Barlow"/>
          <w:sz w:val="24"/>
          <w:szCs w:val="24"/>
        </w:rPr>
        <w:t xml:space="preserve"> feita por um</w:t>
      </w:r>
      <w:r w:rsidR="005417D7">
        <w:rPr>
          <w:rFonts w:ascii="Barlow" w:eastAsia="Barlow" w:hAnsi="Barlow" w:cs="Barlow"/>
          <w:sz w:val="24"/>
          <w:szCs w:val="24"/>
        </w:rPr>
        <w:t>(a)</w:t>
      </w:r>
      <w:r w:rsidR="00FE7967" w:rsidRPr="00EE0616">
        <w:rPr>
          <w:rFonts w:ascii="Barlow" w:eastAsia="Barlow" w:hAnsi="Barlow" w:cs="Barlow"/>
          <w:sz w:val="24"/>
          <w:szCs w:val="24"/>
        </w:rPr>
        <w:t xml:space="preserve"> outro</w:t>
      </w:r>
      <w:r w:rsidR="005417D7">
        <w:rPr>
          <w:rFonts w:ascii="Barlow" w:eastAsia="Barlow" w:hAnsi="Barlow" w:cs="Barlow"/>
          <w:sz w:val="24"/>
          <w:szCs w:val="24"/>
        </w:rPr>
        <w:t>(a)</w:t>
      </w:r>
      <w:r w:rsidR="00FE7967" w:rsidRPr="00EE0616">
        <w:rPr>
          <w:rFonts w:ascii="Barlow" w:eastAsia="Barlow" w:hAnsi="Barlow" w:cs="Barlow"/>
          <w:sz w:val="24"/>
          <w:szCs w:val="24"/>
        </w:rPr>
        <w:t xml:space="preserve"> professor</w:t>
      </w:r>
      <w:r w:rsidR="005417D7">
        <w:rPr>
          <w:rFonts w:ascii="Barlow" w:eastAsia="Barlow" w:hAnsi="Barlow" w:cs="Barlow"/>
          <w:sz w:val="24"/>
          <w:szCs w:val="24"/>
        </w:rPr>
        <w:t>(a)</w:t>
      </w:r>
      <w:r w:rsidR="00FE7967" w:rsidRPr="00EE0616">
        <w:rPr>
          <w:rFonts w:ascii="Barlow" w:eastAsia="Barlow" w:hAnsi="Barlow" w:cs="Barlow"/>
          <w:sz w:val="24"/>
          <w:szCs w:val="24"/>
        </w:rPr>
        <w:t xml:space="preserve"> que não o</w:t>
      </w:r>
      <w:r w:rsidR="005417D7">
        <w:rPr>
          <w:rFonts w:ascii="Barlow" w:eastAsia="Barlow" w:hAnsi="Barlow" w:cs="Barlow"/>
          <w:sz w:val="24"/>
          <w:szCs w:val="24"/>
        </w:rPr>
        <w:t>(a)</w:t>
      </w:r>
      <w:r w:rsidR="00FE7967" w:rsidRPr="00EE0616">
        <w:rPr>
          <w:rFonts w:ascii="Barlow" w:eastAsia="Barlow" w:hAnsi="Barlow" w:cs="Barlow"/>
          <w:sz w:val="24"/>
          <w:szCs w:val="24"/>
        </w:rPr>
        <w:t xml:space="preserve"> seu</w:t>
      </w:r>
      <w:r w:rsidR="005417D7">
        <w:rPr>
          <w:rFonts w:ascii="Barlow" w:eastAsia="Barlow" w:hAnsi="Barlow" w:cs="Barlow"/>
          <w:sz w:val="24"/>
          <w:szCs w:val="24"/>
        </w:rPr>
        <w:t xml:space="preserve"> (sua)</w:t>
      </w:r>
      <w:r w:rsidR="00EE0616">
        <w:rPr>
          <w:rFonts w:ascii="Barlow" w:eastAsia="Barlow" w:hAnsi="Barlow" w:cs="Barlow"/>
          <w:sz w:val="24"/>
          <w:szCs w:val="24"/>
        </w:rPr>
        <w:t>;</w:t>
      </w:r>
    </w:p>
    <w:p w14:paraId="68A92BEE" w14:textId="3583C9B8" w:rsidR="00A675CB" w:rsidRPr="00A675CB" w:rsidRDefault="004A6079" w:rsidP="00EE0616">
      <w:pPr>
        <w:pStyle w:val="PargrafodaLista"/>
        <w:numPr>
          <w:ilvl w:val="0"/>
          <w:numId w:val="4"/>
        </w:numPr>
        <w:spacing w:after="0" w:line="360" w:lineRule="auto"/>
        <w:jc w:val="both"/>
        <w:rPr>
          <w:rFonts w:ascii="Barlow" w:hAnsi="Barlow"/>
          <w:sz w:val="24"/>
          <w:szCs w:val="24"/>
        </w:rPr>
      </w:pPr>
      <w:r>
        <w:rPr>
          <w:rFonts w:ascii="Barlow" w:eastAsia="Barlow" w:hAnsi="Barlow" w:cs="Barlow"/>
          <w:sz w:val="24"/>
          <w:szCs w:val="24"/>
        </w:rPr>
        <w:t>compartilhar i</w:t>
      </w:r>
      <w:r w:rsidR="0057480A">
        <w:rPr>
          <w:rFonts w:ascii="Barlow" w:eastAsia="Barlow" w:hAnsi="Barlow" w:cs="Barlow"/>
          <w:sz w:val="24"/>
          <w:szCs w:val="24"/>
        </w:rPr>
        <w:t xml:space="preserve">mpressões e </w:t>
      </w:r>
      <w:r>
        <w:rPr>
          <w:rFonts w:ascii="Barlow" w:eastAsia="Barlow" w:hAnsi="Barlow" w:cs="Barlow"/>
          <w:sz w:val="24"/>
          <w:szCs w:val="24"/>
        </w:rPr>
        <w:t xml:space="preserve">tecer </w:t>
      </w:r>
      <w:r w:rsidR="0057480A">
        <w:rPr>
          <w:rFonts w:ascii="Barlow" w:eastAsia="Barlow" w:hAnsi="Barlow" w:cs="Barlow"/>
          <w:sz w:val="24"/>
          <w:szCs w:val="24"/>
        </w:rPr>
        <w:t>comentários com colegas</w:t>
      </w:r>
      <w:r w:rsidR="00A675CB">
        <w:rPr>
          <w:rFonts w:ascii="Barlow" w:eastAsia="Barlow" w:hAnsi="Barlow" w:cs="Barlow"/>
          <w:sz w:val="24"/>
          <w:szCs w:val="24"/>
        </w:rPr>
        <w:t xml:space="preserve"> de diferentes classes</w:t>
      </w:r>
      <w:r w:rsidR="00965CE5">
        <w:rPr>
          <w:rFonts w:ascii="Barlow" w:eastAsia="Barlow" w:hAnsi="Barlow" w:cs="Barlow"/>
          <w:sz w:val="24"/>
          <w:szCs w:val="24"/>
        </w:rPr>
        <w:t xml:space="preserve"> e/ou turmas</w:t>
      </w:r>
      <w:r w:rsidR="00A675CB">
        <w:rPr>
          <w:rFonts w:ascii="Barlow" w:eastAsia="Barlow" w:hAnsi="Barlow" w:cs="Barlow"/>
          <w:sz w:val="24"/>
          <w:szCs w:val="24"/>
        </w:rPr>
        <w:t>;</w:t>
      </w:r>
    </w:p>
    <w:p w14:paraId="2876FDD6" w14:textId="42374B34" w:rsidR="00410889" w:rsidRPr="004A6079" w:rsidRDefault="003F7A70" w:rsidP="00410889">
      <w:pPr>
        <w:pStyle w:val="PargrafodaLista"/>
        <w:numPr>
          <w:ilvl w:val="0"/>
          <w:numId w:val="4"/>
        </w:numPr>
        <w:spacing w:after="0" w:line="360" w:lineRule="auto"/>
        <w:jc w:val="both"/>
        <w:rPr>
          <w:rFonts w:ascii="Barlow" w:hAnsi="Barlow"/>
          <w:sz w:val="24"/>
          <w:szCs w:val="24"/>
        </w:rPr>
      </w:pPr>
      <w:r w:rsidRPr="00410889">
        <w:rPr>
          <w:rFonts w:ascii="Barlow" w:eastAsia="Barlow" w:hAnsi="Barlow" w:cs="Barlow"/>
          <w:sz w:val="24"/>
          <w:szCs w:val="24"/>
        </w:rPr>
        <w:t xml:space="preserve">voltar para </w:t>
      </w:r>
      <w:r w:rsidR="00CF068F">
        <w:rPr>
          <w:rFonts w:ascii="Barlow" w:eastAsia="Barlow" w:hAnsi="Barlow" w:cs="Barlow"/>
          <w:sz w:val="24"/>
          <w:szCs w:val="24"/>
        </w:rPr>
        <w:t>sua sala</w:t>
      </w:r>
      <w:r w:rsidRPr="00410889">
        <w:rPr>
          <w:rFonts w:ascii="Barlow" w:eastAsia="Barlow" w:hAnsi="Barlow" w:cs="Barlow"/>
          <w:sz w:val="24"/>
          <w:szCs w:val="24"/>
        </w:rPr>
        <w:t xml:space="preserve"> </w:t>
      </w:r>
      <w:r w:rsidR="00EB2313" w:rsidRPr="00410889">
        <w:rPr>
          <w:rFonts w:ascii="Barlow" w:eastAsia="Barlow" w:hAnsi="Barlow" w:cs="Barlow"/>
          <w:sz w:val="24"/>
          <w:szCs w:val="24"/>
        </w:rPr>
        <w:t xml:space="preserve">e </w:t>
      </w:r>
      <w:r w:rsidR="00FB1CA1">
        <w:rPr>
          <w:rFonts w:ascii="Barlow" w:eastAsia="Barlow" w:hAnsi="Barlow" w:cs="Barlow"/>
          <w:sz w:val="24"/>
          <w:szCs w:val="24"/>
        </w:rPr>
        <w:t xml:space="preserve">discutir, </w:t>
      </w:r>
      <w:r w:rsidR="00EB2313" w:rsidRPr="00410889">
        <w:rPr>
          <w:rFonts w:ascii="Barlow" w:eastAsia="Barlow" w:hAnsi="Barlow" w:cs="Barlow"/>
          <w:sz w:val="24"/>
          <w:szCs w:val="24"/>
        </w:rPr>
        <w:t>co</w:t>
      </w:r>
      <w:r w:rsidR="00CD1D70" w:rsidRPr="00410889">
        <w:rPr>
          <w:rFonts w:ascii="Barlow" w:eastAsia="Barlow" w:hAnsi="Barlow" w:cs="Barlow"/>
          <w:sz w:val="24"/>
          <w:szCs w:val="24"/>
        </w:rPr>
        <w:t>nversar</w:t>
      </w:r>
      <w:r w:rsidR="00FB1CA1">
        <w:rPr>
          <w:rFonts w:ascii="Barlow" w:eastAsia="Barlow" w:hAnsi="Barlow" w:cs="Barlow"/>
          <w:sz w:val="24"/>
          <w:szCs w:val="24"/>
        </w:rPr>
        <w:t>, comentar e indicar</w:t>
      </w:r>
      <w:r w:rsidR="005A5603">
        <w:rPr>
          <w:rFonts w:ascii="Barlow" w:eastAsia="Barlow" w:hAnsi="Barlow" w:cs="Barlow"/>
          <w:sz w:val="24"/>
          <w:szCs w:val="24"/>
        </w:rPr>
        <w:t xml:space="preserve"> </w:t>
      </w:r>
      <w:r w:rsidR="0083776E">
        <w:rPr>
          <w:rFonts w:ascii="Barlow" w:eastAsia="Barlow" w:hAnsi="Barlow" w:cs="Barlow"/>
          <w:sz w:val="24"/>
          <w:szCs w:val="24"/>
        </w:rPr>
        <w:t>a obra</w:t>
      </w:r>
      <w:r w:rsidR="00A524A7">
        <w:rPr>
          <w:rFonts w:ascii="Barlow" w:eastAsia="Barlow" w:hAnsi="Barlow" w:cs="Barlow"/>
          <w:sz w:val="24"/>
          <w:szCs w:val="24"/>
        </w:rPr>
        <w:t xml:space="preserve">, além de </w:t>
      </w:r>
      <w:r w:rsidR="00901C85">
        <w:rPr>
          <w:rFonts w:ascii="Barlow" w:eastAsia="Barlow" w:hAnsi="Barlow" w:cs="Barlow"/>
          <w:sz w:val="24"/>
          <w:szCs w:val="24"/>
        </w:rPr>
        <w:t xml:space="preserve">conhecer como </w:t>
      </w:r>
      <w:r w:rsidR="00497F9B">
        <w:rPr>
          <w:rFonts w:ascii="Barlow" w:eastAsia="Barlow" w:hAnsi="Barlow" w:cs="Barlow"/>
          <w:sz w:val="24"/>
          <w:szCs w:val="24"/>
        </w:rPr>
        <w:t xml:space="preserve">foram as </w:t>
      </w:r>
      <w:r w:rsidR="00F41AB8">
        <w:rPr>
          <w:rFonts w:ascii="Barlow" w:eastAsia="Barlow" w:hAnsi="Barlow" w:cs="Barlow"/>
          <w:sz w:val="24"/>
          <w:szCs w:val="24"/>
        </w:rPr>
        <w:t xml:space="preserve">leituras </w:t>
      </w:r>
      <w:r w:rsidR="00066A85">
        <w:rPr>
          <w:rFonts w:ascii="Barlow" w:eastAsia="Barlow" w:hAnsi="Barlow" w:cs="Barlow"/>
          <w:sz w:val="24"/>
          <w:szCs w:val="24"/>
        </w:rPr>
        <w:t xml:space="preserve">nas quais </w:t>
      </w:r>
      <w:r w:rsidR="00A524A7">
        <w:rPr>
          <w:rFonts w:ascii="Barlow" w:eastAsia="Barlow" w:hAnsi="Barlow" w:cs="Barlow"/>
          <w:sz w:val="24"/>
          <w:szCs w:val="24"/>
        </w:rPr>
        <w:t>se</w:t>
      </w:r>
      <w:r w:rsidR="00066A85">
        <w:rPr>
          <w:rFonts w:ascii="Barlow" w:eastAsia="Barlow" w:hAnsi="Barlow" w:cs="Barlow"/>
          <w:sz w:val="24"/>
          <w:szCs w:val="24"/>
        </w:rPr>
        <w:t xml:space="preserve">us colegas </w:t>
      </w:r>
      <w:r w:rsidR="00961143">
        <w:rPr>
          <w:rFonts w:ascii="Barlow" w:eastAsia="Barlow" w:hAnsi="Barlow" w:cs="Barlow"/>
          <w:sz w:val="24"/>
          <w:szCs w:val="24"/>
        </w:rPr>
        <w:t xml:space="preserve">puderam </w:t>
      </w:r>
      <w:r w:rsidR="00A524A7">
        <w:rPr>
          <w:rFonts w:ascii="Barlow" w:eastAsia="Barlow" w:hAnsi="Barlow" w:cs="Barlow"/>
          <w:sz w:val="24"/>
          <w:szCs w:val="24"/>
        </w:rPr>
        <w:t>participar.</w:t>
      </w:r>
      <w:r w:rsidR="00B75C4E">
        <w:rPr>
          <w:rFonts w:ascii="Barlow" w:eastAsia="Barlow" w:hAnsi="Barlow" w:cs="Barlow"/>
          <w:sz w:val="24"/>
          <w:szCs w:val="24"/>
        </w:rPr>
        <w:t xml:space="preserve"> </w:t>
      </w:r>
    </w:p>
    <w:p w14:paraId="3EADE467" w14:textId="77777777" w:rsidR="004A6079" w:rsidRPr="004A6079" w:rsidRDefault="004A6079" w:rsidP="004A6079">
      <w:pPr>
        <w:spacing w:after="0" w:line="360" w:lineRule="auto"/>
        <w:ind w:left="405"/>
        <w:jc w:val="both"/>
        <w:rPr>
          <w:rFonts w:ascii="Barlow" w:hAnsi="Barlow"/>
          <w:sz w:val="24"/>
          <w:szCs w:val="24"/>
        </w:rPr>
      </w:pPr>
    </w:p>
    <w:p w14:paraId="40BDF564" w14:textId="75730D24" w:rsidR="009024E4" w:rsidRPr="00B75C4E" w:rsidRDefault="00484772" w:rsidP="00B75C4E">
      <w:pPr>
        <w:spacing w:after="0" w:line="360" w:lineRule="auto"/>
        <w:ind w:left="45"/>
        <w:jc w:val="both"/>
        <w:rPr>
          <w:rFonts w:ascii="Barlow" w:hAnsi="Barlow"/>
          <w:sz w:val="24"/>
          <w:szCs w:val="24"/>
        </w:rPr>
      </w:pPr>
      <w:r>
        <w:rPr>
          <w:rFonts w:ascii="Barlow" w:eastAsia="Barlow" w:hAnsi="Barlow" w:cs="Barlow"/>
          <w:sz w:val="24"/>
          <w:szCs w:val="24"/>
        </w:rPr>
        <w:t xml:space="preserve">De acordo com </w:t>
      </w:r>
      <w:r w:rsidR="00595720">
        <w:rPr>
          <w:rFonts w:ascii="Barlow" w:eastAsia="Barlow" w:hAnsi="Barlow" w:cs="Barlow"/>
          <w:sz w:val="24"/>
          <w:szCs w:val="24"/>
        </w:rPr>
        <w:t xml:space="preserve">a publicação </w:t>
      </w:r>
      <w:r w:rsidR="00595720" w:rsidRPr="00595720">
        <w:rPr>
          <w:rFonts w:ascii="Barlow" w:eastAsia="Barlow" w:hAnsi="Barlow" w:cs="Barlow"/>
          <w:b/>
          <w:bCs/>
          <w:sz w:val="24"/>
          <w:szCs w:val="24"/>
        </w:rPr>
        <w:t>Biblioteca de Classe</w:t>
      </w:r>
      <w:r w:rsidR="00595720">
        <w:rPr>
          <w:rFonts w:ascii="Barlow" w:eastAsia="Barlow" w:hAnsi="Barlow" w:cs="Barlow"/>
          <w:sz w:val="24"/>
          <w:szCs w:val="24"/>
        </w:rPr>
        <w:t xml:space="preserve"> do </w:t>
      </w:r>
      <w:r w:rsidR="00595720" w:rsidRPr="00595720">
        <w:rPr>
          <w:rFonts w:ascii="Barlow" w:eastAsia="Barlow" w:hAnsi="Barlow" w:cs="Barlow"/>
          <w:b/>
          <w:bCs/>
          <w:sz w:val="24"/>
          <w:szCs w:val="24"/>
        </w:rPr>
        <w:t>Programa Trilhos da Alfabetização</w:t>
      </w:r>
      <w:r w:rsidR="00595720">
        <w:rPr>
          <w:rFonts w:ascii="Barlow" w:eastAsia="Barlow" w:hAnsi="Barlow" w:cs="Barlow"/>
          <w:sz w:val="24"/>
          <w:szCs w:val="24"/>
        </w:rPr>
        <w:t>, a</w:t>
      </w:r>
      <w:r w:rsidR="00B75C4E">
        <w:rPr>
          <w:rFonts w:ascii="Barlow" w:eastAsia="Barlow" w:hAnsi="Barlow" w:cs="Barlow"/>
          <w:sz w:val="24"/>
          <w:szCs w:val="24"/>
        </w:rPr>
        <w:t xml:space="preserve">s </w:t>
      </w:r>
      <w:r w:rsidR="004A192A" w:rsidRPr="00595720">
        <w:rPr>
          <w:rFonts w:ascii="Barlow" w:eastAsia="Barlow" w:hAnsi="Barlow" w:cs="Barlow"/>
          <w:sz w:val="24"/>
          <w:szCs w:val="24"/>
        </w:rPr>
        <w:t>sessões simultâneas de l</w:t>
      </w:r>
      <w:r w:rsidR="00107A69" w:rsidRPr="00595720">
        <w:rPr>
          <w:rFonts w:ascii="Barlow" w:eastAsia="Barlow" w:hAnsi="Barlow" w:cs="Barlow"/>
          <w:sz w:val="24"/>
          <w:szCs w:val="24"/>
          <w:highlight w:val="white"/>
        </w:rPr>
        <w:t>eitura</w:t>
      </w:r>
      <w:r w:rsidR="00107A69" w:rsidRPr="00B75C4E">
        <w:rPr>
          <w:rFonts w:ascii="Barlow" w:eastAsia="Barlow" w:hAnsi="Barlow" w:cs="Barlow"/>
          <w:sz w:val="24"/>
          <w:szCs w:val="24"/>
          <w:highlight w:val="white"/>
        </w:rPr>
        <w:t xml:space="preserve"> </w:t>
      </w:r>
      <w:r w:rsidR="009024E4" w:rsidRPr="00B75C4E">
        <w:rPr>
          <w:rFonts w:ascii="Barlow" w:eastAsia="Barlow" w:hAnsi="Barlow" w:cs="Barlow"/>
          <w:sz w:val="24"/>
          <w:szCs w:val="24"/>
        </w:rPr>
        <w:t>c</w:t>
      </w:r>
      <w:r w:rsidR="00777912" w:rsidRPr="00B75C4E">
        <w:rPr>
          <w:rFonts w:ascii="Barlow" w:hAnsi="Barlow"/>
          <w:sz w:val="24"/>
          <w:szCs w:val="24"/>
        </w:rPr>
        <w:t xml:space="preserve">onfiguram-se como momentos periódicos da rotina em que turmas se reorganizam em novos agrupamentos para ouvir a leitura de textos literários feita pelos professores - agrupamentos, por sua vez, formados por escolhas dos estudantes a partir dos títulos que desejam ouvir naquela sessão. </w:t>
      </w:r>
    </w:p>
    <w:p w14:paraId="016F0A51" w14:textId="77777777" w:rsidR="00323925" w:rsidRDefault="00D91DD8" w:rsidP="00777912">
      <w:pPr>
        <w:spacing w:after="0" w:line="360" w:lineRule="auto"/>
        <w:jc w:val="both"/>
        <w:rPr>
          <w:rFonts w:ascii="Barlow" w:hAnsi="Barlow"/>
          <w:sz w:val="24"/>
          <w:szCs w:val="24"/>
        </w:rPr>
      </w:pPr>
      <w:r>
        <w:rPr>
          <w:rFonts w:ascii="Barlow" w:hAnsi="Barlow"/>
          <w:sz w:val="24"/>
          <w:szCs w:val="24"/>
        </w:rPr>
        <w:t>Para que as sessões sejam realizadas</w:t>
      </w:r>
      <w:r w:rsidR="00652BD3">
        <w:rPr>
          <w:rFonts w:ascii="Barlow" w:hAnsi="Barlow"/>
          <w:sz w:val="24"/>
          <w:szCs w:val="24"/>
        </w:rPr>
        <w:t>,</w:t>
      </w:r>
      <w:r w:rsidR="00595720">
        <w:rPr>
          <w:rFonts w:ascii="Barlow" w:hAnsi="Barlow"/>
          <w:sz w:val="24"/>
          <w:szCs w:val="24"/>
        </w:rPr>
        <w:t xml:space="preserve"> é necessária a articulação entre </w:t>
      </w:r>
      <w:r w:rsidR="00356054">
        <w:rPr>
          <w:rFonts w:ascii="Barlow" w:hAnsi="Barlow"/>
          <w:sz w:val="24"/>
          <w:szCs w:val="24"/>
        </w:rPr>
        <w:t>diretor</w:t>
      </w:r>
      <w:r w:rsidR="00323925">
        <w:rPr>
          <w:rFonts w:ascii="Barlow" w:hAnsi="Barlow"/>
          <w:sz w:val="24"/>
          <w:szCs w:val="24"/>
        </w:rPr>
        <w:t xml:space="preserve">, coordenadora pedagógica </w:t>
      </w:r>
      <w:r w:rsidR="00595720">
        <w:rPr>
          <w:rFonts w:ascii="Barlow" w:hAnsi="Barlow"/>
          <w:sz w:val="24"/>
          <w:szCs w:val="24"/>
        </w:rPr>
        <w:t>e os professores</w:t>
      </w:r>
      <w:r w:rsidR="00362734">
        <w:rPr>
          <w:rFonts w:ascii="Barlow" w:hAnsi="Barlow"/>
          <w:sz w:val="24"/>
          <w:szCs w:val="24"/>
        </w:rPr>
        <w:t xml:space="preserve"> para que </w:t>
      </w:r>
      <w:r w:rsidR="00960E3F">
        <w:rPr>
          <w:rFonts w:ascii="Barlow" w:hAnsi="Barlow"/>
          <w:sz w:val="24"/>
          <w:szCs w:val="24"/>
        </w:rPr>
        <w:t xml:space="preserve">a atuação de cada um esteja pautada </w:t>
      </w:r>
      <w:r w:rsidR="004C7C83">
        <w:rPr>
          <w:rFonts w:ascii="Barlow" w:hAnsi="Barlow"/>
          <w:sz w:val="24"/>
          <w:szCs w:val="24"/>
        </w:rPr>
        <w:t>pelos objetivos consensuados pela equipe escolar.</w:t>
      </w:r>
    </w:p>
    <w:p w14:paraId="6236E1A7" w14:textId="77777777" w:rsidR="00B73B5A" w:rsidRDefault="00B73B5A" w:rsidP="00777912">
      <w:pPr>
        <w:spacing w:after="0" w:line="360" w:lineRule="auto"/>
        <w:jc w:val="both"/>
        <w:rPr>
          <w:rFonts w:ascii="Barlow" w:hAnsi="Barlow"/>
          <w:sz w:val="24"/>
          <w:szCs w:val="24"/>
        </w:rPr>
      </w:pPr>
    </w:p>
    <w:p w14:paraId="36082AE2" w14:textId="77777777" w:rsidR="00323925" w:rsidRDefault="00323925" w:rsidP="00777912">
      <w:pPr>
        <w:spacing w:after="0" w:line="360" w:lineRule="auto"/>
        <w:jc w:val="both"/>
        <w:rPr>
          <w:rFonts w:ascii="Barlow" w:hAnsi="Barlow"/>
          <w:sz w:val="24"/>
          <w:szCs w:val="24"/>
        </w:rPr>
      </w:pPr>
    </w:p>
    <w:p w14:paraId="313F97E7" w14:textId="77777777" w:rsidR="00323925" w:rsidRDefault="00323925" w:rsidP="00777912">
      <w:pPr>
        <w:spacing w:after="0" w:line="360" w:lineRule="auto"/>
        <w:jc w:val="both"/>
        <w:rPr>
          <w:rFonts w:ascii="Barlow" w:hAnsi="Barlow"/>
          <w:sz w:val="24"/>
          <w:szCs w:val="24"/>
        </w:rPr>
      </w:pPr>
    </w:p>
    <w:p w14:paraId="38F76937" w14:textId="484F18D5" w:rsidR="00F854C0" w:rsidRDefault="00903739" w:rsidP="00903739">
      <w:pPr>
        <w:spacing w:after="0" w:line="360" w:lineRule="auto"/>
        <w:jc w:val="both"/>
        <w:rPr>
          <w:rFonts w:ascii="Barlow" w:eastAsia="Barlow" w:hAnsi="Barlow" w:cs="Barlow"/>
          <w:sz w:val="24"/>
          <w:szCs w:val="24"/>
        </w:rPr>
      </w:pPr>
      <w:r>
        <w:rPr>
          <w:rFonts w:ascii="Barlow" w:eastAsia="Barlow" w:hAnsi="Barlow" w:cs="Barlow"/>
          <w:sz w:val="24"/>
          <w:szCs w:val="24"/>
          <w:highlight w:val="white"/>
        </w:rPr>
        <w:t xml:space="preserve">A escola desempenha uma função fundamental na implementação e sucesso de uma ação institucional como </w:t>
      </w:r>
      <w:r w:rsidR="00DF27C0">
        <w:rPr>
          <w:rFonts w:ascii="Barlow" w:eastAsia="Barlow" w:hAnsi="Barlow" w:cs="Barlow"/>
          <w:sz w:val="24"/>
          <w:szCs w:val="24"/>
          <w:highlight w:val="white"/>
        </w:rPr>
        <w:t xml:space="preserve">as </w:t>
      </w:r>
      <w:r w:rsidR="00A426D5" w:rsidRPr="00A426D5">
        <w:rPr>
          <w:rFonts w:ascii="Barlow" w:eastAsia="Barlow" w:hAnsi="Barlow" w:cs="Barlow"/>
          <w:b/>
          <w:bCs/>
          <w:sz w:val="24"/>
          <w:szCs w:val="24"/>
          <w:highlight w:val="white"/>
        </w:rPr>
        <w:t>Sessões</w:t>
      </w:r>
      <w:r w:rsidR="00DF27C0" w:rsidRPr="00A426D5">
        <w:rPr>
          <w:rFonts w:ascii="Barlow" w:eastAsia="Barlow" w:hAnsi="Barlow" w:cs="Barlow"/>
          <w:b/>
          <w:bCs/>
          <w:sz w:val="24"/>
          <w:szCs w:val="24"/>
          <w:highlight w:val="white"/>
        </w:rPr>
        <w:t xml:space="preserve"> </w:t>
      </w:r>
      <w:r w:rsidR="00A426D5" w:rsidRPr="00A426D5">
        <w:rPr>
          <w:rFonts w:ascii="Barlow" w:eastAsia="Barlow" w:hAnsi="Barlow" w:cs="Barlow"/>
          <w:b/>
          <w:bCs/>
          <w:sz w:val="24"/>
          <w:szCs w:val="24"/>
          <w:highlight w:val="white"/>
        </w:rPr>
        <w:t>Simultâneas de</w:t>
      </w:r>
      <w:r w:rsidR="00A426D5">
        <w:rPr>
          <w:rFonts w:ascii="Barlow" w:eastAsia="Barlow" w:hAnsi="Barlow" w:cs="Barlow"/>
          <w:sz w:val="24"/>
          <w:szCs w:val="24"/>
          <w:highlight w:val="white"/>
        </w:rPr>
        <w:t xml:space="preserve"> </w:t>
      </w:r>
      <w:r w:rsidR="00A426D5" w:rsidRPr="00A426D5">
        <w:rPr>
          <w:rFonts w:ascii="Barlow" w:eastAsia="Barlow" w:hAnsi="Barlow" w:cs="Barlow"/>
          <w:b/>
          <w:bCs/>
          <w:sz w:val="24"/>
          <w:szCs w:val="24"/>
          <w:highlight w:val="white"/>
        </w:rPr>
        <w:t>L</w:t>
      </w:r>
      <w:r w:rsidRPr="00A426D5">
        <w:rPr>
          <w:rFonts w:ascii="Barlow" w:eastAsia="Barlow" w:hAnsi="Barlow" w:cs="Barlow"/>
          <w:b/>
          <w:bCs/>
          <w:sz w:val="24"/>
          <w:szCs w:val="24"/>
          <w:highlight w:val="white"/>
        </w:rPr>
        <w:t>eitura</w:t>
      </w:r>
      <w:r>
        <w:rPr>
          <w:rFonts w:ascii="Barlow" w:eastAsia="Barlow" w:hAnsi="Barlow" w:cs="Barlow"/>
          <w:sz w:val="24"/>
          <w:szCs w:val="24"/>
          <w:highlight w:val="white"/>
        </w:rPr>
        <w:t xml:space="preserve">. Alguns aspectos que a equipe gestora precisa considerar e ações que pode tomar para garantir que a ação seja bem-sucedida: planejamento </w:t>
      </w:r>
      <w:r w:rsidR="00F854C0">
        <w:rPr>
          <w:rFonts w:ascii="Barlow" w:eastAsia="Barlow" w:hAnsi="Barlow" w:cs="Barlow"/>
          <w:sz w:val="24"/>
          <w:szCs w:val="24"/>
          <w:highlight w:val="white"/>
        </w:rPr>
        <w:t>do</w:t>
      </w:r>
      <w:r w:rsidR="009C07C3">
        <w:rPr>
          <w:rFonts w:ascii="Barlow" w:eastAsia="Barlow" w:hAnsi="Barlow" w:cs="Barlow"/>
          <w:sz w:val="24"/>
          <w:szCs w:val="24"/>
          <w:highlight w:val="white"/>
        </w:rPr>
        <w:t>s</w:t>
      </w:r>
      <w:r w:rsidR="00F854C0">
        <w:rPr>
          <w:rFonts w:ascii="Barlow" w:eastAsia="Barlow" w:hAnsi="Barlow" w:cs="Barlow"/>
          <w:sz w:val="24"/>
          <w:szCs w:val="24"/>
          <w:highlight w:val="white"/>
        </w:rPr>
        <w:t xml:space="preserve"> tempo</w:t>
      </w:r>
      <w:r w:rsidR="009C07C3">
        <w:rPr>
          <w:rFonts w:ascii="Barlow" w:eastAsia="Barlow" w:hAnsi="Barlow" w:cs="Barlow"/>
          <w:sz w:val="24"/>
          <w:szCs w:val="24"/>
          <w:highlight w:val="white"/>
        </w:rPr>
        <w:t>s</w:t>
      </w:r>
      <w:r w:rsidR="00F854C0">
        <w:rPr>
          <w:rFonts w:ascii="Barlow" w:eastAsia="Barlow" w:hAnsi="Barlow" w:cs="Barlow"/>
          <w:sz w:val="24"/>
          <w:szCs w:val="24"/>
          <w:highlight w:val="white"/>
        </w:rPr>
        <w:t xml:space="preserve"> </w:t>
      </w:r>
      <w:r>
        <w:rPr>
          <w:rFonts w:ascii="Barlow" w:eastAsia="Barlow" w:hAnsi="Barlow" w:cs="Barlow"/>
          <w:sz w:val="24"/>
          <w:szCs w:val="24"/>
          <w:highlight w:val="white"/>
        </w:rPr>
        <w:t>e organização do</w:t>
      </w:r>
      <w:r w:rsidR="009C07C3">
        <w:rPr>
          <w:rFonts w:ascii="Barlow" w:eastAsia="Barlow" w:hAnsi="Barlow" w:cs="Barlow"/>
          <w:sz w:val="24"/>
          <w:szCs w:val="24"/>
          <w:highlight w:val="white"/>
        </w:rPr>
        <w:t>s</w:t>
      </w:r>
      <w:r>
        <w:rPr>
          <w:rFonts w:ascii="Barlow" w:eastAsia="Barlow" w:hAnsi="Barlow" w:cs="Barlow"/>
          <w:sz w:val="24"/>
          <w:szCs w:val="24"/>
          <w:highlight w:val="white"/>
        </w:rPr>
        <w:t xml:space="preserve"> espaço</w:t>
      </w:r>
      <w:r w:rsidR="009C07C3">
        <w:rPr>
          <w:rFonts w:ascii="Barlow" w:eastAsia="Barlow" w:hAnsi="Barlow" w:cs="Barlow"/>
          <w:sz w:val="24"/>
          <w:szCs w:val="24"/>
          <w:highlight w:val="white"/>
        </w:rPr>
        <w:t>s</w:t>
      </w:r>
      <w:r>
        <w:rPr>
          <w:rFonts w:ascii="Barlow" w:eastAsia="Barlow" w:hAnsi="Barlow" w:cs="Barlow"/>
          <w:sz w:val="24"/>
          <w:szCs w:val="24"/>
          <w:highlight w:val="white"/>
        </w:rPr>
        <w:t>; recursos e materiais; divulgação d</w:t>
      </w:r>
      <w:r w:rsidR="00997040">
        <w:rPr>
          <w:rFonts w:ascii="Barlow" w:eastAsia="Barlow" w:hAnsi="Barlow" w:cs="Barlow"/>
          <w:sz w:val="24"/>
          <w:szCs w:val="24"/>
          <w:highlight w:val="white"/>
        </w:rPr>
        <w:t>as sessões</w:t>
      </w:r>
      <w:r>
        <w:rPr>
          <w:rFonts w:ascii="Barlow" w:eastAsia="Barlow" w:hAnsi="Barlow" w:cs="Barlow"/>
          <w:sz w:val="24"/>
          <w:szCs w:val="24"/>
          <w:highlight w:val="white"/>
        </w:rPr>
        <w:t>; monitoramento e avaliação; registros da ação; e envolvimento da comunidade escolar.</w:t>
      </w:r>
    </w:p>
    <w:p w14:paraId="059F921B" w14:textId="0D2AEFFE" w:rsidR="00107A69" w:rsidRDefault="00107A69" w:rsidP="00107A69">
      <w:pPr>
        <w:spacing w:before="240" w:after="0" w:line="276" w:lineRule="auto"/>
        <w:jc w:val="both"/>
        <w:rPr>
          <w:rFonts w:ascii="Barlow" w:eastAsia="Barlow" w:hAnsi="Barlow" w:cs="Barlow"/>
          <w:b/>
          <w:sz w:val="24"/>
          <w:szCs w:val="24"/>
          <w:u w:val="single"/>
        </w:rPr>
      </w:pPr>
      <w:r>
        <w:rPr>
          <w:rFonts w:ascii="Barlow" w:eastAsia="Barlow" w:hAnsi="Barlow" w:cs="Barlow"/>
          <w:b/>
          <w:sz w:val="24"/>
          <w:szCs w:val="24"/>
          <w:u w:val="single"/>
        </w:rPr>
        <w:t>Quais objetivos norteiam o desenvolvimento dessa ação?</w:t>
      </w:r>
    </w:p>
    <w:p w14:paraId="55B4BFB1" w14:textId="057E660D" w:rsidR="00107A69" w:rsidRDefault="00107A69" w:rsidP="00107A69">
      <w:pPr>
        <w:spacing w:after="0" w:line="276" w:lineRule="auto"/>
        <w:jc w:val="both"/>
        <w:rPr>
          <w:rFonts w:ascii="Barlow" w:eastAsia="Barlow" w:hAnsi="Barlow" w:cs="Barlow"/>
          <w:sz w:val="24"/>
          <w:szCs w:val="24"/>
        </w:rPr>
      </w:pPr>
      <w:r>
        <w:rPr>
          <w:rFonts w:ascii="Barlow" w:eastAsia="Barlow" w:hAnsi="Barlow" w:cs="Barlow"/>
          <w:sz w:val="24"/>
          <w:szCs w:val="24"/>
        </w:rPr>
        <w:t>·</w:t>
      </w:r>
      <w:r>
        <w:rPr>
          <w:rFonts w:ascii="Times New Roman" w:eastAsia="Times New Roman" w:hAnsi="Times New Roman" w:cs="Times New Roman"/>
          <w:sz w:val="14"/>
          <w:szCs w:val="14"/>
        </w:rPr>
        <w:t xml:space="preserve">           </w:t>
      </w:r>
      <w:r>
        <w:rPr>
          <w:rFonts w:ascii="Barlow" w:eastAsia="Barlow" w:hAnsi="Barlow" w:cs="Barlow"/>
          <w:sz w:val="24"/>
          <w:szCs w:val="24"/>
        </w:rPr>
        <w:t>Contribuir para a formação do papel leitor de estudantes com base na apreciação literária</w:t>
      </w:r>
      <w:r w:rsidR="002B7E98">
        <w:rPr>
          <w:rFonts w:ascii="Barlow" w:eastAsia="Barlow" w:hAnsi="Barlow" w:cs="Barlow"/>
          <w:sz w:val="24"/>
          <w:szCs w:val="24"/>
        </w:rPr>
        <w:t xml:space="preserve"> propondo o desenvolvimento de comportamentos leitores </w:t>
      </w:r>
      <w:r w:rsidR="00294B26">
        <w:rPr>
          <w:rFonts w:ascii="Barlow" w:eastAsia="Barlow" w:hAnsi="Barlow" w:cs="Barlow"/>
          <w:sz w:val="24"/>
          <w:szCs w:val="24"/>
        </w:rPr>
        <w:t xml:space="preserve">e de modo a </w:t>
      </w:r>
      <w:r w:rsidR="00535485">
        <w:rPr>
          <w:rFonts w:ascii="Barlow" w:eastAsia="Barlow" w:hAnsi="Barlow" w:cs="Barlow"/>
          <w:sz w:val="24"/>
          <w:szCs w:val="24"/>
        </w:rPr>
        <w:t>amplia</w:t>
      </w:r>
      <w:r w:rsidR="00201344">
        <w:rPr>
          <w:rFonts w:ascii="Barlow" w:eastAsia="Barlow" w:hAnsi="Barlow" w:cs="Barlow"/>
          <w:sz w:val="24"/>
          <w:szCs w:val="24"/>
        </w:rPr>
        <w:t>r</w:t>
      </w:r>
      <w:r w:rsidR="00535485">
        <w:rPr>
          <w:rFonts w:ascii="Barlow" w:eastAsia="Barlow" w:hAnsi="Barlow" w:cs="Barlow"/>
          <w:sz w:val="24"/>
          <w:szCs w:val="24"/>
        </w:rPr>
        <w:t xml:space="preserve"> os critérios de escol</w:t>
      </w:r>
      <w:r w:rsidR="00201344">
        <w:rPr>
          <w:rFonts w:ascii="Barlow" w:eastAsia="Barlow" w:hAnsi="Barlow" w:cs="Barlow"/>
          <w:sz w:val="24"/>
          <w:szCs w:val="24"/>
        </w:rPr>
        <w:t xml:space="preserve">ha; </w:t>
      </w:r>
    </w:p>
    <w:p w14:paraId="122AD7C0" w14:textId="77777777" w:rsidR="00107A69" w:rsidRDefault="00107A69" w:rsidP="00107A69">
      <w:pPr>
        <w:spacing w:after="0" w:line="276" w:lineRule="auto"/>
        <w:jc w:val="both"/>
        <w:rPr>
          <w:rFonts w:ascii="Barlow" w:eastAsia="Barlow" w:hAnsi="Barlow" w:cs="Barlow"/>
          <w:sz w:val="24"/>
          <w:szCs w:val="24"/>
        </w:rPr>
      </w:pPr>
      <w:r>
        <w:rPr>
          <w:rFonts w:ascii="Barlow" w:eastAsia="Barlow" w:hAnsi="Barlow" w:cs="Barlow"/>
          <w:sz w:val="24"/>
          <w:szCs w:val="24"/>
        </w:rPr>
        <w:t>·</w:t>
      </w:r>
      <w:r>
        <w:rPr>
          <w:rFonts w:ascii="Times New Roman" w:eastAsia="Times New Roman" w:hAnsi="Times New Roman" w:cs="Times New Roman"/>
          <w:sz w:val="14"/>
          <w:szCs w:val="14"/>
        </w:rPr>
        <w:t xml:space="preserve">           </w:t>
      </w:r>
      <w:r>
        <w:rPr>
          <w:rFonts w:ascii="Barlow" w:eastAsia="Barlow" w:hAnsi="Barlow" w:cs="Barlow"/>
          <w:sz w:val="24"/>
          <w:szCs w:val="24"/>
        </w:rPr>
        <w:t>Prática de participação democrática;</w:t>
      </w:r>
    </w:p>
    <w:p w14:paraId="10A38A30" w14:textId="77777777" w:rsidR="00107A69" w:rsidRDefault="00107A69" w:rsidP="00107A69">
      <w:pPr>
        <w:spacing w:after="0" w:line="276" w:lineRule="auto"/>
        <w:jc w:val="both"/>
        <w:rPr>
          <w:rFonts w:ascii="Barlow" w:eastAsia="Barlow" w:hAnsi="Barlow" w:cs="Barlow"/>
          <w:sz w:val="24"/>
          <w:szCs w:val="24"/>
        </w:rPr>
      </w:pPr>
      <w:r>
        <w:rPr>
          <w:rFonts w:ascii="Barlow" w:eastAsia="Barlow" w:hAnsi="Barlow" w:cs="Barlow"/>
          <w:sz w:val="24"/>
          <w:szCs w:val="24"/>
        </w:rPr>
        <w:t>·</w:t>
      </w:r>
      <w:r>
        <w:rPr>
          <w:rFonts w:ascii="Times New Roman" w:eastAsia="Times New Roman" w:hAnsi="Times New Roman" w:cs="Times New Roman"/>
          <w:sz w:val="14"/>
          <w:szCs w:val="14"/>
        </w:rPr>
        <w:t xml:space="preserve">           </w:t>
      </w:r>
      <w:r>
        <w:rPr>
          <w:rFonts w:ascii="Barlow" w:eastAsia="Barlow" w:hAnsi="Barlow" w:cs="Barlow"/>
          <w:sz w:val="24"/>
          <w:szCs w:val="24"/>
        </w:rPr>
        <w:t>Favorecer a aprendizagem dos seguintes conteúdos:</w:t>
      </w:r>
    </w:p>
    <w:p w14:paraId="6CF91812" w14:textId="2B5D32A6" w:rsidR="00107A69" w:rsidRPr="00107A69" w:rsidRDefault="00107A69" w:rsidP="00107A69">
      <w:pPr>
        <w:pStyle w:val="PargrafodaLista"/>
        <w:numPr>
          <w:ilvl w:val="0"/>
          <w:numId w:val="3"/>
        </w:numPr>
        <w:spacing w:after="0" w:line="276" w:lineRule="auto"/>
        <w:jc w:val="both"/>
        <w:rPr>
          <w:rFonts w:ascii="Barlow" w:eastAsia="Barlow" w:hAnsi="Barlow" w:cs="Barlow"/>
          <w:sz w:val="24"/>
          <w:szCs w:val="24"/>
        </w:rPr>
      </w:pPr>
      <w:r w:rsidRPr="00107A69">
        <w:rPr>
          <w:rFonts w:ascii="Barlow" w:eastAsia="Barlow" w:hAnsi="Barlow" w:cs="Barlow"/>
          <w:sz w:val="24"/>
          <w:szCs w:val="24"/>
        </w:rPr>
        <w:t>pensamento aprofundado e crítico;</w:t>
      </w:r>
    </w:p>
    <w:p w14:paraId="2B1D5311" w14:textId="17716DA0" w:rsidR="00107A69" w:rsidRPr="00107A69" w:rsidRDefault="00107A69" w:rsidP="00107A69">
      <w:pPr>
        <w:pStyle w:val="PargrafodaLista"/>
        <w:numPr>
          <w:ilvl w:val="0"/>
          <w:numId w:val="3"/>
        </w:numPr>
        <w:spacing w:after="0" w:line="276" w:lineRule="auto"/>
        <w:jc w:val="both"/>
        <w:rPr>
          <w:rFonts w:ascii="Barlow" w:eastAsia="Barlow" w:hAnsi="Barlow" w:cs="Barlow"/>
          <w:sz w:val="24"/>
          <w:szCs w:val="24"/>
        </w:rPr>
      </w:pPr>
      <w:r w:rsidRPr="00107A69">
        <w:rPr>
          <w:rFonts w:ascii="Barlow" w:eastAsia="Barlow" w:hAnsi="Barlow" w:cs="Barlow"/>
          <w:sz w:val="24"/>
          <w:szCs w:val="24"/>
        </w:rPr>
        <w:t>capacidade de seguir uma narrativa;</w:t>
      </w:r>
    </w:p>
    <w:p w14:paraId="1F0875A4" w14:textId="08AA52A6" w:rsidR="00107A69" w:rsidRPr="00107A69" w:rsidRDefault="00107A69" w:rsidP="00107A69">
      <w:pPr>
        <w:pStyle w:val="PargrafodaLista"/>
        <w:numPr>
          <w:ilvl w:val="0"/>
          <w:numId w:val="3"/>
        </w:numPr>
        <w:spacing w:after="0" w:line="276" w:lineRule="auto"/>
        <w:jc w:val="both"/>
        <w:rPr>
          <w:rFonts w:ascii="Barlow" w:eastAsia="Barlow" w:hAnsi="Barlow" w:cs="Barlow"/>
          <w:sz w:val="24"/>
          <w:szCs w:val="24"/>
        </w:rPr>
      </w:pPr>
      <w:r w:rsidRPr="00107A69">
        <w:rPr>
          <w:rFonts w:ascii="Barlow" w:eastAsia="Barlow" w:hAnsi="Barlow" w:cs="Barlow"/>
          <w:sz w:val="24"/>
          <w:szCs w:val="24"/>
        </w:rPr>
        <w:t>conhecimento sobre outros modos de viver e pensar.</w:t>
      </w:r>
    </w:p>
    <w:p w14:paraId="2295CC7A" w14:textId="77777777" w:rsidR="00107A69" w:rsidRDefault="00107A69" w:rsidP="00107A69">
      <w:pPr>
        <w:spacing w:after="0" w:line="276" w:lineRule="auto"/>
        <w:jc w:val="both"/>
        <w:rPr>
          <w:rFonts w:ascii="Barlow" w:eastAsia="Barlow" w:hAnsi="Barlow" w:cs="Barlow"/>
          <w:sz w:val="24"/>
          <w:szCs w:val="24"/>
        </w:rPr>
      </w:pPr>
      <w:r>
        <w:rPr>
          <w:rFonts w:ascii="Barlow" w:eastAsia="Barlow" w:hAnsi="Barlow" w:cs="Barlow"/>
          <w:sz w:val="24"/>
          <w:szCs w:val="24"/>
        </w:rPr>
        <w:t>·</w:t>
      </w:r>
      <w:r>
        <w:rPr>
          <w:rFonts w:ascii="Times New Roman" w:eastAsia="Times New Roman" w:hAnsi="Times New Roman" w:cs="Times New Roman"/>
          <w:sz w:val="14"/>
          <w:szCs w:val="14"/>
        </w:rPr>
        <w:t xml:space="preserve">           </w:t>
      </w:r>
      <w:r>
        <w:rPr>
          <w:rFonts w:ascii="Barlow" w:eastAsia="Barlow" w:hAnsi="Barlow" w:cs="Barlow"/>
          <w:sz w:val="24"/>
          <w:szCs w:val="24"/>
        </w:rPr>
        <w:t xml:space="preserve">Dar a oportunidade de colocar-se no lugar do outro e/ou, ainda além, de </w:t>
      </w:r>
      <w:r>
        <w:rPr>
          <w:rFonts w:ascii="Barlow" w:eastAsia="Barlow" w:hAnsi="Barlow" w:cs="Barlow"/>
          <w:i/>
          <w:sz w:val="24"/>
          <w:szCs w:val="24"/>
        </w:rPr>
        <w:t>tornar-se outro</w:t>
      </w:r>
      <w:r>
        <w:rPr>
          <w:rFonts w:ascii="Barlow" w:eastAsia="Barlow" w:hAnsi="Barlow" w:cs="Barlow"/>
          <w:sz w:val="24"/>
          <w:szCs w:val="24"/>
        </w:rPr>
        <w:t xml:space="preserve"> (ampliando sua possibilidade de leitura de mundo e ressignificação própria).</w:t>
      </w:r>
    </w:p>
    <w:p w14:paraId="04CD5D6B" w14:textId="4A40B6C5" w:rsidR="00107A69" w:rsidRDefault="00107A69" w:rsidP="00107A69">
      <w:pPr>
        <w:spacing w:before="240" w:after="0" w:line="276" w:lineRule="auto"/>
        <w:jc w:val="both"/>
        <w:rPr>
          <w:rFonts w:ascii="Barlow" w:eastAsia="Barlow" w:hAnsi="Barlow" w:cs="Barlow"/>
          <w:sz w:val="24"/>
          <w:szCs w:val="24"/>
        </w:rPr>
      </w:pPr>
      <w:r>
        <w:rPr>
          <w:rFonts w:ascii="Barlow" w:eastAsia="Barlow" w:hAnsi="Barlow" w:cs="Barlow"/>
          <w:sz w:val="24"/>
          <w:szCs w:val="24"/>
        </w:rPr>
        <w:t xml:space="preserve">Todos esses saberes são aprofundados quando a leitura é compartilhada com outros leitores, como pode acontecer </w:t>
      </w:r>
      <w:r w:rsidR="00C107B7">
        <w:rPr>
          <w:rFonts w:ascii="Barlow" w:eastAsia="Barlow" w:hAnsi="Barlow" w:cs="Barlow"/>
          <w:sz w:val="24"/>
          <w:szCs w:val="24"/>
        </w:rPr>
        <w:t xml:space="preserve">nas Sessões simultâneas de </w:t>
      </w:r>
      <w:r>
        <w:rPr>
          <w:rFonts w:ascii="Barlow" w:eastAsia="Barlow" w:hAnsi="Barlow" w:cs="Barlow"/>
          <w:sz w:val="24"/>
          <w:szCs w:val="24"/>
        </w:rPr>
        <w:t xml:space="preserve">Leitura.  </w:t>
      </w:r>
    </w:p>
    <w:p w14:paraId="5800558B" w14:textId="77777777" w:rsidR="00C107B7" w:rsidRDefault="00C107B7" w:rsidP="00A73200">
      <w:pPr>
        <w:spacing w:after="0" w:line="276" w:lineRule="auto"/>
        <w:jc w:val="both"/>
        <w:rPr>
          <w:rFonts w:ascii="Barlow" w:eastAsia="Barlow" w:hAnsi="Barlow" w:cs="Barlow"/>
          <w:sz w:val="24"/>
          <w:szCs w:val="24"/>
        </w:rPr>
      </w:pPr>
    </w:p>
    <w:p w14:paraId="7FEBE6E5" w14:textId="5CD1941D" w:rsidR="00107A69" w:rsidRDefault="00107A69" w:rsidP="00A73200">
      <w:pPr>
        <w:spacing w:after="0" w:line="276" w:lineRule="auto"/>
        <w:jc w:val="both"/>
        <w:rPr>
          <w:rFonts w:ascii="Barlow" w:eastAsia="Barlow" w:hAnsi="Barlow" w:cs="Barlow"/>
          <w:sz w:val="24"/>
          <w:szCs w:val="24"/>
        </w:rPr>
      </w:pPr>
      <w:r>
        <w:rPr>
          <w:rFonts w:ascii="Barlow" w:eastAsia="Barlow" w:hAnsi="Barlow" w:cs="Barlow"/>
          <w:sz w:val="24"/>
          <w:szCs w:val="24"/>
        </w:rPr>
        <w:t xml:space="preserve">A </w:t>
      </w:r>
      <w:r w:rsidR="005C28EC">
        <w:rPr>
          <w:rFonts w:ascii="Barlow" w:eastAsia="Barlow" w:hAnsi="Barlow" w:cs="Barlow"/>
          <w:sz w:val="24"/>
          <w:szCs w:val="24"/>
        </w:rPr>
        <w:t xml:space="preserve">proposta </w:t>
      </w:r>
      <w:r>
        <w:rPr>
          <w:rFonts w:ascii="Barlow" w:eastAsia="Barlow" w:hAnsi="Barlow" w:cs="Barlow"/>
          <w:sz w:val="24"/>
          <w:szCs w:val="24"/>
        </w:rPr>
        <w:t>favorece a aproximação entre os estudantes e entre os estudantes e o professor</w:t>
      </w:r>
      <w:r w:rsidR="004A404C">
        <w:rPr>
          <w:rFonts w:ascii="Barlow" w:eastAsia="Barlow" w:hAnsi="Barlow" w:cs="Barlow"/>
          <w:sz w:val="24"/>
          <w:szCs w:val="24"/>
        </w:rPr>
        <w:t xml:space="preserve">. </w:t>
      </w:r>
      <w:r>
        <w:rPr>
          <w:rFonts w:ascii="Barlow" w:eastAsia="Barlow" w:hAnsi="Barlow" w:cs="Barlow"/>
          <w:sz w:val="24"/>
          <w:szCs w:val="24"/>
        </w:rPr>
        <w:t>A experiência compartilhada, a troca de impressões e a possibilidade de ouvir e falar sobre as emoções despertadas pela leitura criam um vínculo afetivo e uma sensação de pertencimento que é, também, cada vez mais rara hoje em dia.</w:t>
      </w:r>
    </w:p>
    <w:p w14:paraId="3217AB04" w14:textId="77777777" w:rsidR="00A73200" w:rsidRDefault="00A73200" w:rsidP="00A73200">
      <w:pPr>
        <w:spacing w:after="0" w:line="276" w:lineRule="auto"/>
        <w:jc w:val="both"/>
        <w:rPr>
          <w:rFonts w:ascii="Barlow" w:eastAsia="Barlow" w:hAnsi="Barlow" w:cs="Barlow"/>
          <w:sz w:val="24"/>
          <w:szCs w:val="24"/>
        </w:rPr>
      </w:pPr>
    </w:p>
    <w:p w14:paraId="75C6295B" w14:textId="77777777" w:rsidR="003D7B60" w:rsidRDefault="00107A69" w:rsidP="00A73200">
      <w:pPr>
        <w:spacing w:after="0" w:line="276" w:lineRule="auto"/>
        <w:jc w:val="both"/>
        <w:rPr>
          <w:rFonts w:ascii="Barlow" w:eastAsia="Barlow" w:hAnsi="Barlow" w:cs="Barlow"/>
          <w:sz w:val="24"/>
          <w:szCs w:val="24"/>
          <w:highlight w:val="white"/>
        </w:rPr>
      </w:pPr>
      <w:r>
        <w:rPr>
          <w:rFonts w:ascii="Barlow" w:eastAsia="Barlow" w:hAnsi="Barlow" w:cs="Barlow"/>
          <w:b/>
          <w:sz w:val="24"/>
          <w:szCs w:val="24"/>
          <w:u w:val="single"/>
        </w:rPr>
        <w:t>Quem pode participar?</w:t>
      </w:r>
      <w:r>
        <w:rPr>
          <w:rFonts w:ascii="Barlow" w:eastAsia="Barlow" w:hAnsi="Barlow" w:cs="Barlow"/>
          <w:sz w:val="24"/>
          <w:szCs w:val="24"/>
        </w:rPr>
        <w:t xml:space="preserve"> A ação institucional </w:t>
      </w:r>
      <w:r w:rsidR="005C28EC">
        <w:rPr>
          <w:rFonts w:ascii="Barlow" w:eastAsia="Barlow" w:hAnsi="Barlow" w:cs="Barlow"/>
          <w:b/>
          <w:sz w:val="24"/>
          <w:szCs w:val="24"/>
        </w:rPr>
        <w:t xml:space="preserve">Sessões </w:t>
      </w:r>
      <w:r w:rsidR="00382E1C">
        <w:rPr>
          <w:rFonts w:ascii="Barlow" w:eastAsia="Barlow" w:hAnsi="Barlow" w:cs="Barlow"/>
          <w:b/>
          <w:sz w:val="24"/>
          <w:szCs w:val="24"/>
        </w:rPr>
        <w:t xml:space="preserve">simultâneas </w:t>
      </w:r>
      <w:r>
        <w:rPr>
          <w:rFonts w:ascii="Barlow" w:eastAsia="Barlow" w:hAnsi="Barlow" w:cs="Barlow"/>
          <w:b/>
          <w:sz w:val="24"/>
          <w:szCs w:val="24"/>
        </w:rPr>
        <w:t>de</w:t>
      </w:r>
      <w:r w:rsidR="00382E1C">
        <w:rPr>
          <w:rFonts w:ascii="Barlow" w:eastAsia="Barlow" w:hAnsi="Barlow" w:cs="Barlow"/>
          <w:b/>
          <w:sz w:val="24"/>
          <w:szCs w:val="24"/>
        </w:rPr>
        <w:t xml:space="preserve"> l</w:t>
      </w:r>
      <w:r>
        <w:rPr>
          <w:rFonts w:ascii="Barlow" w:eastAsia="Barlow" w:hAnsi="Barlow" w:cs="Barlow"/>
          <w:b/>
          <w:sz w:val="24"/>
          <w:szCs w:val="24"/>
        </w:rPr>
        <w:t>eitura</w:t>
      </w:r>
      <w:r>
        <w:rPr>
          <w:rFonts w:ascii="Barlow" w:eastAsia="Barlow" w:hAnsi="Barlow" w:cs="Barlow"/>
          <w:sz w:val="24"/>
          <w:szCs w:val="24"/>
          <w:highlight w:val="white"/>
        </w:rPr>
        <w:t xml:space="preserve"> pode ser bastante in</w:t>
      </w:r>
      <w:r w:rsidR="00382E1C">
        <w:rPr>
          <w:rFonts w:ascii="Barlow" w:eastAsia="Barlow" w:hAnsi="Barlow" w:cs="Barlow"/>
          <w:sz w:val="24"/>
          <w:szCs w:val="24"/>
          <w:highlight w:val="white"/>
        </w:rPr>
        <w:t xml:space="preserve">teressante </w:t>
      </w:r>
      <w:r w:rsidR="005F2532">
        <w:rPr>
          <w:rFonts w:ascii="Barlow" w:eastAsia="Barlow" w:hAnsi="Barlow" w:cs="Barlow"/>
          <w:sz w:val="24"/>
          <w:szCs w:val="24"/>
          <w:highlight w:val="white"/>
        </w:rPr>
        <w:t xml:space="preserve">para a </w:t>
      </w:r>
      <w:r w:rsidR="002779BE">
        <w:rPr>
          <w:rFonts w:ascii="Barlow" w:eastAsia="Barlow" w:hAnsi="Barlow" w:cs="Barlow"/>
          <w:sz w:val="24"/>
          <w:szCs w:val="24"/>
          <w:highlight w:val="white"/>
        </w:rPr>
        <w:t xml:space="preserve">potencialização </w:t>
      </w:r>
      <w:r w:rsidR="005F2532">
        <w:rPr>
          <w:rFonts w:ascii="Barlow" w:eastAsia="Barlow" w:hAnsi="Barlow" w:cs="Barlow"/>
          <w:sz w:val="24"/>
          <w:szCs w:val="24"/>
          <w:highlight w:val="white"/>
        </w:rPr>
        <w:t xml:space="preserve">da interação </w:t>
      </w:r>
      <w:r w:rsidR="002779BE">
        <w:rPr>
          <w:rFonts w:ascii="Barlow" w:eastAsia="Barlow" w:hAnsi="Barlow" w:cs="Barlow"/>
          <w:sz w:val="24"/>
          <w:szCs w:val="24"/>
        </w:rPr>
        <w:t>entre estudantes</w:t>
      </w:r>
      <w:r w:rsidR="003D7B60">
        <w:rPr>
          <w:rFonts w:ascii="Barlow" w:eastAsia="Barlow" w:hAnsi="Barlow" w:cs="Barlow"/>
          <w:sz w:val="24"/>
          <w:szCs w:val="24"/>
        </w:rPr>
        <w:t xml:space="preserve"> d</w:t>
      </w:r>
      <w:r>
        <w:rPr>
          <w:rFonts w:ascii="Barlow" w:eastAsia="Barlow" w:hAnsi="Barlow" w:cs="Barlow"/>
          <w:sz w:val="24"/>
          <w:szCs w:val="24"/>
          <w:highlight w:val="white"/>
        </w:rPr>
        <w:t>e turmas diferentes</w:t>
      </w:r>
      <w:r w:rsidR="003D7B60">
        <w:rPr>
          <w:rFonts w:ascii="Barlow" w:eastAsia="Barlow" w:hAnsi="Barlow" w:cs="Barlow"/>
          <w:sz w:val="24"/>
          <w:szCs w:val="24"/>
          <w:highlight w:val="white"/>
        </w:rPr>
        <w:t>.</w:t>
      </w:r>
    </w:p>
    <w:p w14:paraId="340D3ACD" w14:textId="77777777" w:rsidR="00107A69" w:rsidRDefault="00107A69" w:rsidP="00107A69">
      <w:pPr>
        <w:spacing w:after="0" w:line="360" w:lineRule="auto"/>
        <w:jc w:val="both"/>
        <w:rPr>
          <w:rFonts w:ascii="Barlow" w:eastAsia="Barlow" w:hAnsi="Barlow" w:cs="Barlow"/>
          <w:b/>
          <w:sz w:val="24"/>
          <w:szCs w:val="24"/>
          <w:u w:val="single"/>
        </w:rPr>
      </w:pPr>
    </w:p>
    <w:p w14:paraId="6CA7983C" w14:textId="77777777" w:rsidR="003D7B60" w:rsidRDefault="003D7B60" w:rsidP="00107A69">
      <w:pPr>
        <w:spacing w:after="0" w:line="360" w:lineRule="auto"/>
        <w:jc w:val="both"/>
        <w:rPr>
          <w:rFonts w:ascii="Barlow" w:eastAsia="Barlow" w:hAnsi="Barlow" w:cs="Barlow"/>
          <w:b/>
          <w:sz w:val="24"/>
          <w:szCs w:val="24"/>
          <w:u w:val="single"/>
        </w:rPr>
      </w:pPr>
    </w:p>
    <w:p w14:paraId="58410426" w14:textId="70F2F1E1" w:rsidR="000573FE" w:rsidRDefault="00107A69" w:rsidP="006C75C6">
      <w:pPr>
        <w:spacing w:after="0" w:line="360" w:lineRule="auto"/>
        <w:jc w:val="both"/>
        <w:rPr>
          <w:rFonts w:ascii="Barlow" w:eastAsia="Barlow" w:hAnsi="Barlow" w:cs="Barlow"/>
          <w:color w:val="1F1F1F"/>
          <w:sz w:val="24"/>
          <w:szCs w:val="24"/>
          <w:highlight w:val="white"/>
        </w:rPr>
      </w:pPr>
      <w:r>
        <w:rPr>
          <w:rFonts w:ascii="Barlow" w:eastAsia="Barlow" w:hAnsi="Barlow" w:cs="Barlow"/>
          <w:b/>
          <w:sz w:val="24"/>
          <w:szCs w:val="24"/>
          <w:u w:val="single"/>
        </w:rPr>
        <w:t xml:space="preserve">Como mobilizar professores e estudantes? </w:t>
      </w:r>
      <w:r>
        <w:rPr>
          <w:rFonts w:ascii="Barlow" w:eastAsia="Barlow" w:hAnsi="Barlow" w:cs="Barlow"/>
          <w:sz w:val="24"/>
          <w:szCs w:val="24"/>
          <w:highlight w:val="white"/>
        </w:rPr>
        <w:t xml:space="preserve"> Mobilizar estudantes e professores para participar de uma ação institucional, como </w:t>
      </w:r>
      <w:r w:rsidR="00025FBF">
        <w:rPr>
          <w:rFonts w:ascii="Barlow" w:eastAsia="Barlow" w:hAnsi="Barlow" w:cs="Barlow"/>
          <w:sz w:val="24"/>
          <w:szCs w:val="24"/>
          <w:highlight w:val="white"/>
        </w:rPr>
        <w:t>são as Sessões simultâneas de leitura</w:t>
      </w:r>
      <w:r w:rsidR="00FF47DA">
        <w:rPr>
          <w:rFonts w:ascii="Barlow" w:eastAsia="Barlow" w:hAnsi="Barlow" w:cs="Barlow"/>
          <w:sz w:val="24"/>
          <w:szCs w:val="24"/>
          <w:highlight w:val="white"/>
        </w:rPr>
        <w:t xml:space="preserve"> </w:t>
      </w:r>
      <w:r>
        <w:rPr>
          <w:rFonts w:ascii="Barlow" w:eastAsia="Barlow" w:hAnsi="Barlow" w:cs="Barlow"/>
          <w:sz w:val="24"/>
          <w:szCs w:val="24"/>
          <w:highlight w:val="white"/>
        </w:rPr>
        <w:t xml:space="preserve">envolve estratégias de engajamento em torno do prazer de ler e de participar de discussões sobre a leitura. Também é possível a apresentação dos benefícios de ler entre pares. Os próprios estudantes podem apoiar na mobilização de outros estudantes e membros da comunidade, usando slides, vídeos e depoimentos. Uma possibilidade de argumentação para apoiar nessa mobilização é apresentar, como gestores, a responsabilidade da escola com a formação de leitores literários e os desafios envolvidos - </w:t>
      </w:r>
      <w:r>
        <w:rPr>
          <w:rFonts w:ascii="Barlow" w:eastAsia="Barlow" w:hAnsi="Barlow" w:cs="Barlow"/>
          <w:color w:val="1F1F1F"/>
          <w:sz w:val="24"/>
          <w:szCs w:val="24"/>
          <w:highlight w:val="white"/>
        </w:rPr>
        <w:t xml:space="preserve">Segundo a </w:t>
      </w:r>
      <w:r w:rsidR="00344403">
        <w:rPr>
          <w:rFonts w:ascii="Barlow" w:eastAsia="Barlow" w:hAnsi="Barlow" w:cs="Barlow"/>
          <w:color w:val="1F1F1F"/>
          <w:sz w:val="24"/>
          <w:szCs w:val="24"/>
          <w:highlight w:val="white"/>
        </w:rPr>
        <w:t>6</w:t>
      </w:r>
      <w:r>
        <w:rPr>
          <w:rFonts w:ascii="Barlow" w:eastAsia="Barlow" w:hAnsi="Barlow" w:cs="Barlow"/>
          <w:color w:val="1F1F1F"/>
          <w:sz w:val="24"/>
          <w:szCs w:val="24"/>
          <w:highlight w:val="white"/>
        </w:rPr>
        <w:t>ª edição da pesquisa Retratos da Leitura no Brasil desenvolvida pelo Instituto Pró-Livro</w:t>
      </w:r>
      <w:r w:rsidR="00937517">
        <w:rPr>
          <w:rFonts w:ascii="Barlow" w:eastAsia="Barlow" w:hAnsi="Barlow" w:cs="Barlow"/>
          <w:color w:val="1F1F1F"/>
          <w:sz w:val="24"/>
          <w:szCs w:val="24"/>
          <w:highlight w:val="white"/>
        </w:rPr>
        <w:t xml:space="preserve"> em 2024</w:t>
      </w:r>
      <w:r w:rsidR="006C75C6">
        <w:rPr>
          <w:rFonts w:ascii="Barlow" w:eastAsia="Barlow" w:hAnsi="Barlow" w:cs="Barlow"/>
          <w:color w:val="1F1F1F"/>
          <w:sz w:val="24"/>
          <w:szCs w:val="24"/>
          <w:highlight w:val="white"/>
        </w:rPr>
        <w:t xml:space="preserve">, </w:t>
      </w:r>
      <w:r w:rsidR="006C75C6" w:rsidRPr="006C75C6">
        <w:rPr>
          <w:rFonts w:ascii="Barlow" w:eastAsia="Barlow" w:hAnsi="Barlow" w:cs="Barlow"/>
          <w:color w:val="1F1F1F"/>
          <w:sz w:val="24"/>
          <w:szCs w:val="24"/>
          <w:highlight w:val="white"/>
        </w:rPr>
        <w:t>53% dos entrevistados não leram </w:t>
      </w:r>
      <w:r w:rsidR="006C75C6" w:rsidRPr="006C75C6">
        <w:rPr>
          <w:rFonts w:ascii="Barlow" w:eastAsia="Barlow" w:hAnsi="Barlow" w:cs="Barlow"/>
          <w:b/>
          <w:bCs/>
          <w:color w:val="1F1F1F"/>
          <w:sz w:val="24"/>
          <w:szCs w:val="24"/>
          <w:highlight w:val="white"/>
        </w:rPr>
        <w:t>nem mesmo parte de uma obra </w:t>
      </w:r>
      <w:r w:rsidR="006C75C6" w:rsidRPr="006C75C6">
        <w:rPr>
          <w:rFonts w:ascii="Barlow" w:eastAsia="Barlow" w:hAnsi="Barlow" w:cs="Barlow"/>
          <w:color w:val="1F1F1F"/>
          <w:sz w:val="24"/>
          <w:szCs w:val="24"/>
          <w:highlight w:val="white"/>
        </w:rPr>
        <w:t>nos três meses anteriores à pesquisa.</w:t>
      </w:r>
      <w:r w:rsidR="005D68B2">
        <w:rPr>
          <w:rFonts w:ascii="Barlow" w:eastAsia="Barlow" w:hAnsi="Barlow" w:cs="Barlow"/>
          <w:color w:val="1F1F1F"/>
          <w:sz w:val="24"/>
          <w:szCs w:val="24"/>
          <w:highlight w:val="white"/>
        </w:rPr>
        <w:t xml:space="preserve"> </w:t>
      </w:r>
      <w:r w:rsidR="006C75C6" w:rsidRPr="006C75C6">
        <w:rPr>
          <w:rFonts w:ascii="Barlow" w:eastAsia="Barlow" w:hAnsi="Barlow" w:cs="Barlow"/>
          <w:color w:val="1F1F1F"/>
          <w:sz w:val="24"/>
          <w:szCs w:val="24"/>
          <w:highlight w:val="white"/>
        </w:rPr>
        <w:t>É a primeira vez na série histórica que o levantamento conclui que a maioria dos brasileiros não leem livros</w:t>
      </w:r>
      <w:r w:rsidR="00C12BFA">
        <w:rPr>
          <w:rFonts w:ascii="Barlow" w:eastAsia="Barlow" w:hAnsi="Barlow" w:cs="Barlow"/>
          <w:color w:val="1F1F1F"/>
          <w:sz w:val="24"/>
          <w:szCs w:val="24"/>
          <w:highlight w:val="white"/>
        </w:rPr>
        <w:t xml:space="preserve">. </w:t>
      </w:r>
      <w:r w:rsidR="00D3304B">
        <w:rPr>
          <w:rFonts w:ascii="Barlow" w:eastAsia="Barlow" w:hAnsi="Barlow" w:cs="Barlow"/>
          <w:color w:val="1F1F1F"/>
          <w:sz w:val="24"/>
          <w:szCs w:val="24"/>
          <w:highlight w:val="white"/>
        </w:rPr>
        <w:t>Isso significa que n</w:t>
      </w:r>
      <w:r w:rsidR="00C12BFA" w:rsidRPr="00C12BFA">
        <w:rPr>
          <w:rFonts w:ascii="Barlow" w:eastAsia="Barlow" w:hAnsi="Barlow" w:cs="Barlow"/>
          <w:color w:val="1F1F1F"/>
          <w:sz w:val="24"/>
          <w:szCs w:val="24"/>
          <w:highlight w:val="white"/>
        </w:rPr>
        <w:t xml:space="preserve">os últimos quatro anos, </w:t>
      </w:r>
      <w:r w:rsidR="00C12BFA" w:rsidRPr="0072798C">
        <w:rPr>
          <w:rFonts w:ascii="Barlow" w:eastAsia="Barlow" w:hAnsi="Barlow" w:cs="Barlow"/>
          <w:color w:val="1F1F1F"/>
          <w:sz w:val="24"/>
          <w:szCs w:val="24"/>
          <w:highlight w:val="white"/>
          <w:u w:val="single"/>
        </w:rPr>
        <w:t>houve uma redução de 6,7 milhões de leitores no país</w:t>
      </w:r>
      <w:r w:rsidR="00C12BFA" w:rsidRPr="00C12BFA">
        <w:rPr>
          <w:rFonts w:ascii="Barlow" w:eastAsia="Barlow" w:hAnsi="Barlow" w:cs="Barlow"/>
          <w:color w:val="1F1F1F"/>
          <w:sz w:val="24"/>
          <w:szCs w:val="24"/>
          <w:highlight w:val="white"/>
        </w:rPr>
        <w:t>, de acordo com os dados.</w:t>
      </w:r>
    </w:p>
    <w:p w14:paraId="07B7DF44" w14:textId="4B5EFE18" w:rsidR="000573FE" w:rsidRDefault="00FF47DA" w:rsidP="00107A69">
      <w:pPr>
        <w:spacing w:after="0" w:line="360" w:lineRule="auto"/>
        <w:jc w:val="both"/>
        <w:rPr>
          <w:rFonts w:ascii="Barlow" w:eastAsia="Barlow" w:hAnsi="Barlow" w:cs="Barlow"/>
          <w:color w:val="1F1F1F"/>
          <w:sz w:val="24"/>
          <w:szCs w:val="24"/>
          <w:highlight w:val="white"/>
        </w:rPr>
      </w:pPr>
      <w:r>
        <w:rPr>
          <w:rFonts w:ascii="Barlow" w:eastAsia="Barlow" w:hAnsi="Barlow" w:cs="Barlow"/>
          <w:color w:val="1F1F1F"/>
          <w:sz w:val="24"/>
          <w:szCs w:val="24"/>
          <w:highlight w:val="white"/>
        </w:rPr>
        <w:t xml:space="preserve">As sessões </w:t>
      </w:r>
      <w:r w:rsidR="00107A69">
        <w:rPr>
          <w:rFonts w:ascii="Barlow" w:eastAsia="Barlow" w:hAnsi="Barlow" w:cs="Barlow"/>
          <w:color w:val="1F1F1F"/>
          <w:sz w:val="24"/>
          <w:szCs w:val="24"/>
          <w:highlight w:val="white"/>
        </w:rPr>
        <w:t>pode</w:t>
      </w:r>
      <w:r w:rsidR="001137DE">
        <w:rPr>
          <w:rFonts w:ascii="Barlow" w:eastAsia="Barlow" w:hAnsi="Barlow" w:cs="Barlow"/>
          <w:color w:val="1F1F1F"/>
          <w:sz w:val="24"/>
          <w:szCs w:val="24"/>
          <w:highlight w:val="white"/>
        </w:rPr>
        <w:t>m</w:t>
      </w:r>
      <w:r w:rsidR="00107A69">
        <w:rPr>
          <w:rFonts w:ascii="Barlow" w:eastAsia="Barlow" w:hAnsi="Barlow" w:cs="Barlow"/>
          <w:color w:val="1F1F1F"/>
          <w:sz w:val="24"/>
          <w:szCs w:val="24"/>
          <w:highlight w:val="white"/>
        </w:rPr>
        <w:t xml:space="preserve"> ser um incentivo para a transformação desses dados!</w:t>
      </w:r>
      <w:r w:rsidR="00B1415D" w:rsidRPr="00B1415D">
        <w:rPr>
          <w:rFonts w:ascii="Open Sans" w:hAnsi="Open Sans" w:cs="Open Sans"/>
          <w:color w:val="1F2123"/>
          <w:spacing w:val="-4"/>
          <w:sz w:val="27"/>
          <w:szCs w:val="27"/>
          <w:shd w:val="clear" w:color="auto" w:fill="FFFFFF"/>
        </w:rPr>
        <w:t xml:space="preserve"> </w:t>
      </w:r>
    </w:p>
    <w:p w14:paraId="6A5B67F1" w14:textId="77777777" w:rsidR="00D75B92" w:rsidRDefault="00107A69" w:rsidP="00107A69">
      <w:pPr>
        <w:spacing w:after="0" w:line="360" w:lineRule="auto"/>
        <w:jc w:val="both"/>
        <w:rPr>
          <w:rFonts w:ascii="Barlow" w:eastAsia="Barlow" w:hAnsi="Barlow" w:cs="Barlow"/>
          <w:sz w:val="24"/>
          <w:szCs w:val="24"/>
          <w:highlight w:val="white"/>
        </w:rPr>
      </w:pPr>
      <w:r>
        <w:rPr>
          <w:rFonts w:ascii="Barlow" w:eastAsia="Barlow" w:hAnsi="Barlow" w:cs="Barlow"/>
          <w:sz w:val="24"/>
          <w:szCs w:val="24"/>
          <w:highlight w:val="white"/>
        </w:rPr>
        <w:t>Como estratégia de divulgação</w:t>
      </w:r>
      <w:r w:rsidR="00117FDB">
        <w:rPr>
          <w:rFonts w:ascii="Barlow" w:eastAsia="Barlow" w:hAnsi="Barlow" w:cs="Barlow"/>
          <w:sz w:val="24"/>
          <w:szCs w:val="24"/>
          <w:highlight w:val="white"/>
        </w:rPr>
        <w:t xml:space="preserve">, a equipe escolar pode produzir um painel </w:t>
      </w:r>
      <w:r w:rsidR="004766A6">
        <w:rPr>
          <w:rFonts w:ascii="Barlow" w:eastAsia="Barlow" w:hAnsi="Barlow" w:cs="Barlow"/>
          <w:sz w:val="24"/>
          <w:szCs w:val="24"/>
          <w:highlight w:val="white"/>
        </w:rPr>
        <w:t xml:space="preserve">com títulos (das histórias ou livros), </w:t>
      </w:r>
      <w:r w:rsidR="00117CE6">
        <w:rPr>
          <w:rFonts w:ascii="Barlow" w:eastAsia="Barlow" w:hAnsi="Barlow" w:cs="Barlow"/>
          <w:sz w:val="24"/>
          <w:szCs w:val="24"/>
          <w:highlight w:val="white"/>
        </w:rPr>
        <w:t xml:space="preserve">reprodução das capas e/ou </w:t>
      </w:r>
      <w:r w:rsidR="004766A6">
        <w:rPr>
          <w:rFonts w:ascii="Barlow" w:eastAsia="Barlow" w:hAnsi="Barlow" w:cs="Barlow"/>
          <w:sz w:val="24"/>
          <w:szCs w:val="24"/>
          <w:highlight w:val="white"/>
        </w:rPr>
        <w:t>resenhas</w:t>
      </w:r>
      <w:r>
        <w:rPr>
          <w:rFonts w:ascii="Barlow" w:eastAsia="Barlow" w:hAnsi="Barlow" w:cs="Barlow"/>
          <w:sz w:val="24"/>
          <w:szCs w:val="24"/>
          <w:highlight w:val="white"/>
        </w:rPr>
        <w:t xml:space="preserve"> </w:t>
      </w:r>
      <w:r w:rsidR="00117CE6">
        <w:rPr>
          <w:rFonts w:ascii="Barlow" w:eastAsia="Barlow" w:hAnsi="Barlow" w:cs="Barlow"/>
          <w:sz w:val="24"/>
          <w:szCs w:val="24"/>
          <w:highlight w:val="white"/>
        </w:rPr>
        <w:t xml:space="preserve">para que </w:t>
      </w:r>
      <w:r>
        <w:rPr>
          <w:rFonts w:ascii="Barlow" w:eastAsia="Barlow" w:hAnsi="Barlow" w:cs="Barlow"/>
          <w:sz w:val="24"/>
          <w:szCs w:val="24"/>
          <w:highlight w:val="white"/>
        </w:rPr>
        <w:t>estudantes po</w:t>
      </w:r>
      <w:r w:rsidR="00117CE6">
        <w:rPr>
          <w:rFonts w:ascii="Barlow" w:eastAsia="Barlow" w:hAnsi="Barlow" w:cs="Barlow"/>
          <w:sz w:val="24"/>
          <w:szCs w:val="24"/>
          <w:highlight w:val="white"/>
        </w:rPr>
        <w:t>ssam se inscrever</w:t>
      </w:r>
      <w:r w:rsidR="003C3D04">
        <w:rPr>
          <w:rFonts w:ascii="Barlow" w:eastAsia="Barlow" w:hAnsi="Barlow" w:cs="Barlow"/>
          <w:sz w:val="24"/>
          <w:szCs w:val="24"/>
          <w:highlight w:val="white"/>
        </w:rPr>
        <w:t xml:space="preserve"> para ouvir a leitura que mais chama sua atenção</w:t>
      </w:r>
      <w:r w:rsidR="00D75B92">
        <w:rPr>
          <w:rFonts w:ascii="Barlow" w:eastAsia="Barlow" w:hAnsi="Barlow" w:cs="Barlow"/>
          <w:sz w:val="24"/>
          <w:szCs w:val="24"/>
          <w:highlight w:val="white"/>
        </w:rPr>
        <w:t>.</w:t>
      </w:r>
    </w:p>
    <w:p w14:paraId="12C0DD2F" w14:textId="1273FFBD" w:rsidR="00107A69" w:rsidRDefault="00107A69" w:rsidP="00107A69">
      <w:pPr>
        <w:spacing w:after="0" w:line="360" w:lineRule="auto"/>
        <w:jc w:val="both"/>
        <w:rPr>
          <w:rFonts w:ascii="Barlow" w:eastAsia="Barlow" w:hAnsi="Barlow" w:cs="Barlow"/>
          <w:sz w:val="24"/>
          <w:szCs w:val="24"/>
          <w:highlight w:val="white"/>
        </w:rPr>
      </w:pPr>
      <w:r>
        <w:rPr>
          <w:rFonts w:ascii="Barlow" w:eastAsia="Barlow" w:hAnsi="Barlow" w:cs="Barlow"/>
          <w:sz w:val="24"/>
          <w:szCs w:val="24"/>
          <w:highlight w:val="white"/>
        </w:rPr>
        <w:t>Com os professores, re</w:t>
      </w:r>
      <w:r w:rsidR="00D75B92">
        <w:rPr>
          <w:rFonts w:ascii="Barlow" w:eastAsia="Barlow" w:hAnsi="Barlow" w:cs="Barlow"/>
          <w:sz w:val="24"/>
          <w:szCs w:val="24"/>
          <w:highlight w:val="white"/>
        </w:rPr>
        <w:t xml:space="preserve">comendamos que sejam realizadas </w:t>
      </w:r>
      <w:r>
        <w:rPr>
          <w:rFonts w:ascii="Barlow" w:eastAsia="Barlow" w:hAnsi="Barlow" w:cs="Barlow"/>
          <w:sz w:val="24"/>
          <w:szCs w:val="24"/>
          <w:highlight w:val="white"/>
        </w:rPr>
        <w:t xml:space="preserve">reuniões para </w:t>
      </w:r>
      <w:r w:rsidR="00D75B92">
        <w:rPr>
          <w:rFonts w:ascii="Barlow" w:eastAsia="Barlow" w:hAnsi="Barlow" w:cs="Barlow"/>
          <w:sz w:val="24"/>
          <w:szCs w:val="24"/>
          <w:highlight w:val="white"/>
        </w:rPr>
        <w:t>conversar</w:t>
      </w:r>
      <w:r w:rsidR="0078173C">
        <w:rPr>
          <w:rFonts w:ascii="Barlow" w:eastAsia="Barlow" w:hAnsi="Barlow" w:cs="Barlow"/>
          <w:sz w:val="24"/>
          <w:szCs w:val="24"/>
          <w:highlight w:val="white"/>
        </w:rPr>
        <w:t xml:space="preserve"> sobre a ideia das Sessões Simultâneas </w:t>
      </w:r>
      <w:r>
        <w:rPr>
          <w:rFonts w:ascii="Barlow" w:eastAsia="Barlow" w:hAnsi="Barlow" w:cs="Barlow"/>
          <w:sz w:val="24"/>
          <w:szCs w:val="24"/>
          <w:highlight w:val="white"/>
        </w:rPr>
        <w:t xml:space="preserve">de Leitura e discutir como eles podem contribuir para o sucesso da ação institucional; formar grupos colaborativos de trabalho; apoiá-los nas </w:t>
      </w:r>
      <w:r w:rsidR="00420597">
        <w:rPr>
          <w:rFonts w:ascii="Barlow" w:eastAsia="Barlow" w:hAnsi="Barlow" w:cs="Barlow"/>
          <w:sz w:val="24"/>
          <w:szCs w:val="24"/>
          <w:highlight w:val="white"/>
        </w:rPr>
        <w:t xml:space="preserve">sessões; </w:t>
      </w:r>
      <w:r w:rsidR="005915E4">
        <w:rPr>
          <w:rFonts w:ascii="Barlow" w:eastAsia="Barlow" w:hAnsi="Barlow" w:cs="Barlow"/>
          <w:sz w:val="24"/>
          <w:szCs w:val="24"/>
          <w:highlight w:val="white"/>
        </w:rPr>
        <w:t xml:space="preserve">apoiar a </w:t>
      </w:r>
      <w:r>
        <w:rPr>
          <w:rFonts w:ascii="Barlow" w:eastAsia="Barlow" w:hAnsi="Barlow" w:cs="Barlow"/>
          <w:sz w:val="24"/>
          <w:szCs w:val="24"/>
          <w:highlight w:val="white"/>
        </w:rPr>
        <w:t>formação com eles sobre como mediar discussões literárias e acompanhar, com cada professor</w:t>
      </w:r>
      <w:r w:rsidR="00420597">
        <w:rPr>
          <w:rFonts w:ascii="Barlow" w:eastAsia="Barlow" w:hAnsi="Barlow" w:cs="Barlow"/>
          <w:sz w:val="24"/>
          <w:szCs w:val="24"/>
          <w:highlight w:val="white"/>
        </w:rPr>
        <w:t>(a)</w:t>
      </w:r>
      <w:r>
        <w:rPr>
          <w:rFonts w:ascii="Barlow" w:eastAsia="Barlow" w:hAnsi="Barlow" w:cs="Barlow"/>
          <w:sz w:val="24"/>
          <w:szCs w:val="24"/>
          <w:highlight w:val="white"/>
        </w:rPr>
        <w:t xml:space="preserve"> envolvido</w:t>
      </w:r>
      <w:r w:rsidR="00420597">
        <w:rPr>
          <w:rFonts w:ascii="Barlow" w:eastAsia="Barlow" w:hAnsi="Barlow" w:cs="Barlow"/>
          <w:sz w:val="24"/>
          <w:szCs w:val="24"/>
          <w:highlight w:val="white"/>
        </w:rPr>
        <w:t>(a)</w:t>
      </w:r>
      <w:r>
        <w:rPr>
          <w:rFonts w:ascii="Barlow" w:eastAsia="Barlow" w:hAnsi="Barlow" w:cs="Barlow"/>
          <w:sz w:val="24"/>
          <w:szCs w:val="24"/>
          <w:highlight w:val="white"/>
        </w:rPr>
        <w:t>, os avanços nas aprendizagens dos estudantes.</w:t>
      </w:r>
    </w:p>
    <w:p w14:paraId="0BF211E5" w14:textId="77777777" w:rsidR="00107A69" w:rsidRDefault="00107A69" w:rsidP="00107A69">
      <w:pPr>
        <w:spacing w:after="0" w:line="360" w:lineRule="auto"/>
        <w:jc w:val="both"/>
        <w:rPr>
          <w:rFonts w:ascii="Barlow" w:eastAsia="Barlow" w:hAnsi="Barlow" w:cs="Barlow"/>
          <w:sz w:val="24"/>
          <w:szCs w:val="24"/>
          <w:highlight w:val="white"/>
        </w:rPr>
      </w:pPr>
    </w:p>
    <w:p w14:paraId="58D5EBD8" w14:textId="77777777" w:rsidR="002B7E98" w:rsidRDefault="002B7E98" w:rsidP="00107A69">
      <w:pPr>
        <w:spacing w:after="0" w:line="360" w:lineRule="auto"/>
        <w:jc w:val="both"/>
        <w:rPr>
          <w:rFonts w:ascii="Barlow" w:eastAsia="Barlow" w:hAnsi="Barlow" w:cs="Barlow"/>
          <w:b/>
          <w:sz w:val="24"/>
          <w:szCs w:val="24"/>
          <w:highlight w:val="white"/>
          <w:u w:val="single"/>
        </w:rPr>
      </w:pPr>
    </w:p>
    <w:p w14:paraId="34A95F1B" w14:textId="77777777" w:rsidR="002B7E98" w:rsidRDefault="002B7E98" w:rsidP="00107A69">
      <w:pPr>
        <w:spacing w:after="0" w:line="360" w:lineRule="auto"/>
        <w:jc w:val="both"/>
        <w:rPr>
          <w:rFonts w:ascii="Barlow" w:eastAsia="Barlow" w:hAnsi="Barlow" w:cs="Barlow"/>
          <w:b/>
          <w:sz w:val="24"/>
          <w:szCs w:val="24"/>
          <w:highlight w:val="white"/>
          <w:u w:val="single"/>
        </w:rPr>
      </w:pPr>
    </w:p>
    <w:p w14:paraId="34323ED6" w14:textId="77777777" w:rsidR="002B7E98" w:rsidRDefault="002B7E98" w:rsidP="00107A69">
      <w:pPr>
        <w:spacing w:after="0" w:line="360" w:lineRule="auto"/>
        <w:jc w:val="both"/>
        <w:rPr>
          <w:rFonts w:ascii="Barlow" w:eastAsia="Barlow" w:hAnsi="Barlow" w:cs="Barlow"/>
          <w:b/>
          <w:sz w:val="24"/>
          <w:szCs w:val="24"/>
          <w:highlight w:val="white"/>
          <w:u w:val="single"/>
        </w:rPr>
      </w:pPr>
    </w:p>
    <w:p w14:paraId="60A52C0C" w14:textId="60B2534B" w:rsidR="00107A69" w:rsidRDefault="00107A69" w:rsidP="00107A69">
      <w:pPr>
        <w:spacing w:after="0" w:line="360" w:lineRule="auto"/>
        <w:jc w:val="both"/>
        <w:rPr>
          <w:rFonts w:ascii="Barlow" w:eastAsia="Barlow" w:hAnsi="Barlow" w:cs="Barlow"/>
          <w:sz w:val="24"/>
          <w:szCs w:val="24"/>
          <w:highlight w:val="white"/>
        </w:rPr>
      </w:pPr>
      <w:r>
        <w:rPr>
          <w:rFonts w:ascii="Barlow" w:eastAsia="Barlow" w:hAnsi="Barlow" w:cs="Barlow"/>
          <w:b/>
          <w:sz w:val="24"/>
          <w:szCs w:val="24"/>
          <w:highlight w:val="white"/>
          <w:u w:val="single"/>
        </w:rPr>
        <w:t>Como selecionar os livros?</w:t>
      </w:r>
      <w:r>
        <w:rPr>
          <w:rFonts w:ascii="Barlow" w:eastAsia="Barlow" w:hAnsi="Barlow" w:cs="Barlow"/>
          <w:sz w:val="24"/>
          <w:szCs w:val="24"/>
          <w:highlight w:val="white"/>
        </w:rPr>
        <w:t xml:space="preserve"> </w:t>
      </w:r>
    </w:p>
    <w:p w14:paraId="3B97A87E" w14:textId="3648F893" w:rsidR="00107A69" w:rsidRDefault="00107A69" w:rsidP="00107A69">
      <w:pPr>
        <w:spacing w:after="0" w:line="360" w:lineRule="auto"/>
        <w:jc w:val="both"/>
        <w:rPr>
          <w:rFonts w:ascii="Barlow" w:eastAsia="Barlow" w:hAnsi="Barlow" w:cs="Barlow"/>
          <w:sz w:val="24"/>
          <w:szCs w:val="24"/>
          <w:highlight w:val="white"/>
        </w:rPr>
      </w:pPr>
      <w:r>
        <w:rPr>
          <w:rFonts w:ascii="Barlow" w:eastAsia="Barlow" w:hAnsi="Barlow" w:cs="Barlow"/>
          <w:sz w:val="24"/>
          <w:szCs w:val="24"/>
          <w:highlight w:val="white"/>
        </w:rPr>
        <w:t>A gestão é responsável por assegurar um acervo que possa ser utilizado nessa ação institucional</w:t>
      </w:r>
      <w:r w:rsidR="00A67FEB">
        <w:rPr>
          <w:rFonts w:ascii="Barlow" w:eastAsia="Barlow" w:hAnsi="Barlow" w:cs="Barlow"/>
          <w:sz w:val="24"/>
          <w:szCs w:val="24"/>
          <w:highlight w:val="white"/>
        </w:rPr>
        <w:t>; a</w:t>
      </w:r>
      <w:r w:rsidR="00196AF3">
        <w:rPr>
          <w:rFonts w:ascii="Barlow" w:eastAsia="Barlow" w:hAnsi="Barlow" w:cs="Barlow"/>
          <w:sz w:val="24"/>
          <w:szCs w:val="24"/>
          <w:highlight w:val="white"/>
        </w:rPr>
        <w:t xml:space="preserve"> seleção dos materiais de leitura </w:t>
      </w:r>
      <w:r w:rsidR="005C2BAA">
        <w:rPr>
          <w:rFonts w:ascii="Barlow" w:eastAsia="Barlow" w:hAnsi="Barlow" w:cs="Barlow"/>
          <w:sz w:val="24"/>
          <w:szCs w:val="24"/>
          <w:highlight w:val="white"/>
        </w:rPr>
        <w:t xml:space="preserve">que serão utilizados nas sessões </w:t>
      </w:r>
      <w:r w:rsidR="00196AF3">
        <w:rPr>
          <w:rFonts w:ascii="Barlow" w:eastAsia="Barlow" w:hAnsi="Barlow" w:cs="Barlow"/>
          <w:sz w:val="24"/>
          <w:szCs w:val="24"/>
          <w:highlight w:val="white"/>
        </w:rPr>
        <w:t xml:space="preserve">pode </w:t>
      </w:r>
      <w:r w:rsidR="00A67FEB">
        <w:rPr>
          <w:rFonts w:ascii="Barlow" w:eastAsia="Barlow" w:hAnsi="Barlow" w:cs="Barlow"/>
          <w:sz w:val="24"/>
          <w:szCs w:val="24"/>
          <w:highlight w:val="white"/>
        </w:rPr>
        <w:t>ser realizada pel</w:t>
      </w:r>
      <w:r w:rsidR="004A5887">
        <w:rPr>
          <w:rFonts w:ascii="Barlow" w:eastAsia="Barlow" w:hAnsi="Barlow" w:cs="Barlow"/>
          <w:sz w:val="24"/>
          <w:szCs w:val="24"/>
          <w:highlight w:val="white"/>
        </w:rPr>
        <w:t>a equipe escolar.</w:t>
      </w:r>
      <w:r w:rsidR="00F173B8">
        <w:rPr>
          <w:rFonts w:ascii="Barlow" w:eastAsia="Barlow" w:hAnsi="Barlow" w:cs="Barlow"/>
          <w:sz w:val="24"/>
          <w:szCs w:val="24"/>
          <w:highlight w:val="white"/>
        </w:rPr>
        <w:t xml:space="preserve"> Como a ideia é a de realizar várias sessões ao longo do ano, é importante </w:t>
      </w:r>
      <w:r w:rsidR="004F419C">
        <w:rPr>
          <w:rFonts w:ascii="Barlow" w:eastAsia="Barlow" w:hAnsi="Barlow" w:cs="Barlow"/>
          <w:sz w:val="24"/>
          <w:szCs w:val="24"/>
          <w:highlight w:val="white"/>
        </w:rPr>
        <w:t xml:space="preserve">assegurar rodízio dos títulos de modo a assegurar </w:t>
      </w:r>
      <w:r w:rsidR="00BD723E">
        <w:rPr>
          <w:rFonts w:ascii="Barlow" w:eastAsia="Barlow" w:hAnsi="Barlow" w:cs="Barlow"/>
          <w:sz w:val="24"/>
          <w:szCs w:val="24"/>
          <w:highlight w:val="white"/>
        </w:rPr>
        <w:t xml:space="preserve">um </w:t>
      </w:r>
      <w:r>
        <w:rPr>
          <w:rFonts w:ascii="Barlow" w:eastAsia="Barlow" w:hAnsi="Barlow" w:cs="Barlow"/>
          <w:sz w:val="24"/>
          <w:szCs w:val="24"/>
          <w:highlight w:val="white"/>
        </w:rPr>
        <w:t>acervo de livros disponíveis diverso e com qualidade nos títulos</w:t>
      </w:r>
      <w:r w:rsidR="00DC0E2A">
        <w:rPr>
          <w:rFonts w:ascii="Barlow" w:eastAsia="Barlow" w:hAnsi="Barlow" w:cs="Barlow"/>
          <w:sz w:val="24"/>
          <w:szCs w:val="24"/>
          <w:highlight w:val="white"/>
        </w:rPr>
        <w:t>. Assim como no Clube de Leitura</w:t>
      </w:r>
      <w:r w:rsidR="00C67DF5">
        <w:rPr>
          <w:rFonts w:ascii="Barlow" w:eastAsia="Barlow" w:hAnsi="Barlow" w:cs="Barlow"/>
          <w:sz w:val="24"/>
          <w:szCs w:val="24"/>
          <w:highlight w:val="white"/>
        </w:rPr>
        <w:t xml:space="preserve">, alguns pontos </w:t>
      </w:r>
      <w:r>
        <w:rPr>
          <w:rFonts w:ascii="Barlow" w:eastAsia="Barlow" w:hAnsi="Barlow" w:cs="Barlow"/>
          <w:sz w:val="24"/>
          <w:szCs w:val="24"/>
          <w:highlight w:val="white"/>
        </w:rPr>
        <w:t xml:space="preserve">importantes a serem considerados: </w:t>
      </w:r>
    </w:p>
    <w:p w14:paraId="4427C556" w14:textId="77777777" w:rsidR="00107A69" w:rsidRDefault="00107A69" w:rsidP="00107A69">
      <w:pPr>
        <w:numPr>
          <w:ilvl w:val="0"/>
          <w:numId w:val="2"/>
        </w:numPr>
        <w:spacing w:before="240" w:after="0" w:line="360" w:lineRule="auto"/>
        <w:jc w:val="both"/>
        <w:rPr>
          <w:rFonts w:ascii="Barlow" w:eastAsia="Barlow" w:hAnsi="Barlow" w:cs="Barlow"/>
          <w:sz w:val="24"/>
          <w:szCs w:val="24"/>
          <w:highlight w:val="white"/>
        </w:rPr>
      </w:pPr>
      <w:r>
        <w:rPr>
          <w:rFonts w:ascii="Barlow" w:eastAsia="Barlow" w:hAnsi="Barlow" w:cs="Barlow"/>
          <w:sz w:val="24"/>
          <w:szCs w:val="24"/>
          <w:highlight w:val="white"/>
        </w:rPr>
        <w:t xml:space="preserve">A diversidade, incluindo livros que reflitam diferentes culturas, gêneros e perspectivas para abrir o horizonte dos estudantes; </w:t>
      </w:r>
    </w:p>
    <w:p w14:paraId="44CA4CBC" w14:textId="77777777" w:rsidR="00107A69" w:rsidRDefault="00107A69" w:rsidP="00107A69">
      <w:pPr>
        <w:numPr>
          <w:ilvl w:val="0"/>
          <w:numId w:val="2"/>
        </w:numPr>
        <w:spacing w:after="0" w:line="360" w:lineRule="auto"/>
        <w:jc w:val="both"/>
        <w:rPr>
          <w:rFonts w:ascii="Barlow" w:eastAsia="Barlow" w:hAnsi="Barlow" w:cs="Barlow"/>
          <w:sz w:val="24"/>
          <w:szCs w:val="24"/>
          <w:highlight w:val="white"/>
        </w:rPr>
      </w:pPr>
      <w:r>
        <w:rPr>
          <w:rFonts w:ascii="Barlow" w:eastAsia="Barlow" w:hAnsi="Barlow" w:cs="Barlow"/>
          <w:sz w:val="24"/>
          <w:szCs w:val="24"/>
          <w:highlight w:val="white"/>
        </w:rPr>
        <w:t xml:space="preserve">A complexidade, escolhendo obras que desafiam os estudantes a pensarem criticamente, mas que não sejam excessivamente complexas para seu grau de compreensão; </w:t>
      </w:r>
    </w:p>
    <w:p w14:paraId="02B927EF" w14:textId="0057E987" w:rsidR="00C36111" w:rsidRPr="00C36111" w:rsidRDefault="005F5CAA" w:rsidP="00136DA3">
      <w:pPr>
        <w:numPr>
          <w:ilvl w:val="0"/>
          <w:numId w:val="2"/>
        </w:numPr>
        <w:spacing w:before="240" w:after="240" w:line="360" w:lineRule="auto"/>
        <w:jc w:val="both"/>
        <w:rPr>
          <w:rFonts w:ascii="Barlow" w:eastAsia="Barlow" w:hAnsi="Barlow" w:cs="Barlow"/>
          <w:sz w:val="24"/>
          <w:szCs w:val="24"/>
          <w:highlight w:val="white"/>
        </w:rPr>
      </w:pPr>
      <w:r w:rsidRPr="00C36111">
        <w:rPr>
          <w:rFonts w:ascii="Barlow" w:eastAsia="Barlow" w:hAnsi="Barlow" w:cs="Barlow"/>
          <w:sz w:val="24"/>
          <w:szCs w:val="24"/>
          <w:highlight w:val="white"/>
        </w:rPr>
        <w:t>A</w:t>
      </w:r>
      <w:r w:rsidR="004171AA" w:rsidRPr="00C36111">
        <w:rPr>
          <w:rFonts w:ascii="Barlow" w:eastAsia="Barlow" w:hAnsi="Barlow" w:cs="Barlow"/>
          <w:sz w:val="24"/>
          <w:szCs w:val="24"/>
          <w:highlight w:val="white"/>
        </w:rPr>
        <w:t xml:space="preserve"> possibilidade de reunir </w:t>
      </w:r>
      <w:proofErr w:type="spellStart"/>
      <w:r w:rsidR="00C36111">
        <w:rPr>
          <w:rFonts w:ascii="Barlow" w:eastAsia="Barlow" w:hAnsi="Barlow" w:cs="Barlow"/>
          <w:sz w:val="24"/>
          <w:szCs w:val="24"/>
          <w:highlight w:val="white"/>
        </w:rPr>
        <w:t>neste</w:t>
      </w:r>
      <w:proofErr w:type="spellEnd"/>
      <w:r w:rsidR="00C36111">
        <w:rPr>
          <w:rFonts w:ascii="Barlow" w:eastAsia="Barlow" w:hAnsi="Barlow" w:cs="Barlow"/>
          <w:sz w:val="24"/>
          <w:szCs w:val="24"/>
          <w:highlight w:val="white"/>
        </w:rPr>
        <w:t xml:space="preserve"> acervo </w:t>
      </w:r>
      <w:r w:rsidR="00107A69" w:rsidRPr="00C36111">
        <w:rPr>
          <w:rFonts w:ascii="Barlow" w:eastAsia="Barlow" w:hAnsi="Barlow" w:cs="Barlow"/>
          <w:sz w:val="24"/>
          <w:szCs w:val="24"/>
          <w:highlight w:val="white"/>
        </w:rPr>
        <w:t xml:space="preserve">Clássicos da </w:t>
      </w:r>
      <w:r w:rsidR="00F36CB2" w:rsidRPr="00C36111">
        <w:rPr>
          <w:rFonts w:ascii="Barlow" w:eastAsia="Barlow" w:hAnsi="Barlow" w:cs="Barlow"/>
          <w:sz w:val="24"/>
          <w:szCs w:val="24"/>
          <w:highlight w:val="white"/>
        </w:rPr>
        <w:t>l</w:t>
      </w:r>
      <w:r w:rsidR="00107A69" w:rsidRPr="00C36111">
        <w:rPr>
          <w:rFonts w:ascii="Barlow" w:eastAsia="Barlow" w:hAnsi="Barlow" w:cs="Barlow"/>
          <w:sz w:val="24"/>
          <w:szCs w:val="24"/>
          <w:highlight w:val="white"/>
        </w:rPr>
        <w:t>iteratura</w:t>
      </w:r>
      <w:r w:rsidR="00F36CB2" w:rsidRPr="00C36111">
        <w:rPr>
          <w:rFonts w:ascii="Barlow" w:eastAsia="Barlow" w:hAnsi="Barlow" w:cs="Barlow"/>
          <w:sz w:val="24"/>
          <w:szCs w:val="24"/>
          <w:highlight w:val="white"/>
        </w:rPr>
        <w:t xml:space="preserve">, </w:t>
      </w:r>
      <w:r w:rsidR="00C36111">
        <w:rPr>
          <w:rFonts w:ascii="Barlow" w:eastAsia="Barlow" w:hAnsi="Barlow" w:cs="Barlow"/>
          <w:sz w:val="24"/>
          <w:szCs w:val="24"/>
          <w:highlight w:val="white"/>
        </w:rPr>
        <w:t>a</w:t>
      </w:r>
      <w:r w:rsidR="00107A69" w:rsidRPr="00C36111">
        <w:rPr>
          <w:rFonts w:ascii="Barlow" w:eastAsia="Barlow" w:hAnsi="Barlow" w:cs="Barlow"/>
          <w:sz w:val="24"/>
          <w:szCs w:val="24"/>
          <w:highlight w:val="white"/>
        </w:rPr>
        <w:t xml:space="preserve">utores </w:t>
      </w:r>
      <w:r w:rsidR="006353E8" w:rsidRPr="00C36111">
        <w:rPr>
          <w:rFonts w:ascii="Barlow" w:eastAsia="Barlow" w:hAnsi="Barlow" w:cs="Barlow"/>
          <w:sz w:val="24"/>
          <w:szCs w:val="24"/>
          <w:highlight w:val="white"/>
        </w:rPr>
        <w:t>b</w:t>
      </w:r>
      <w:r w:rsidR="00107A69" w:rsidRPr="00C36111">
        <w:rPr>
          <w:rFonts w:ascii="Barlow" w:eastAsia="Barlow" w:hAnsi="Barlow" w:cs="Barlow"/>
          <w:sz w:val="24"/>
          <w:szCs w:val="24"/>
          <w:highlight w:val="white"/>
        </w:rPr>
        <w:t>rasileiros</w:t>
      </w:r>
      <w:r w:rsidR="006353E8" w:rsidRPr="00C36111">
        <w:rPr>
          <w:rFonts w:ascii="Barlow" w:eastAsia="Barlow" w:hAnsi="Barlow" w:cs="Barlow"/>
          <w:sz w:val="24"/>
          <w:szCs w:val="24"/>
          <w:highlight w:val="white"/>
        </w:rPr>
        <w:t xml:space="preserve">, </w:t>
      </w:r>
      <w:r w:rsidR="00C36111">
        <w:rPr>
          <w:rFonts w:ascii="Barlow" w:eastAsia="Barlow" w:hAnsi="Barlow" w:cs="Barlow"/>
          <w:sz w:val="24"/>
          <w:szCs w:val="24"/>
          <w:highlight w:val="white"/>
        </w:rPr>
        <w:t>a</w:t>
      </w:r>
      <w:r w:rsidR="00107A69" w:rsidRPr="00C36111">
        <w:rPr>
          <w:rFonts w:ascii="Barlow" w:eastAsia="Barlow" w:hAnsi="Barlow" w:cs="Barlow"/>
          <w:sz w:val="24"/>
          <w:szCs w:val="24"/>
          <w:highlight w:val="white"/>
        </w:rPr>
        <w:t>utores indígenas</w:t>
      </w:r>
      <w:r w:rsidR="006353E8" w:rsidRPr="00C36111">
        <w:rPr>
          <w:rFonts w:ascii="Barlow" w:eastAsia="Barlow" w:hAnsi="Barlow" w:cs="Barlow"/>
          <w:sz w:val="24"/>
          <w:szCs w:val="24"/>
          <w:highlight w:val="white"/>
        </w:rPr>
        <w:t xml:space="preserve">, </w:t>
      </w:r>
      <w:r w:rsidR="00C36111">
        <w:rPr>
          <w:rFonts w:ascii="Barlow" w:eastAsia="Barlow" w:hAnsi="Barlow" w:cs="Barlow"/>
          <w:sz w:val="24"/>
          <w:szCs w:val="24"/>
        </w:rPr>
        <w:t>l</w:t>
      </w:r>
      <w:r w:rsidR="00107A69" w:rsidRPr="00C36111">
        <w:rPr>
          <w:rFonts w:ascii="Barlow" w:eastAsia="Barlow" w:hAnsi="Barlow" w:cs="Barlow"/>
          <w:sz w:val="24"/>
          <w:szCs w:val="24"/>
        </w:rPr>
        <w:t>iteratura negra</w:t>
      </w:r>
      <w:r w:rsidR="00C36111" w:rsidRPr="00C36111">
        <w:rPr>
          <w:rFonts w:ascii="Barlow" w:eastAsia="Barlow" w:hAnsi="Barlow" w:cs="Barlow"/>
          <w:sz w:val="24"/>
          <w:szCs w:val="24"/>
        </w:rPr>
        <w:t xml:space="preserve">, </w:t>
      </w:r>
      <w:r w:rsidR="00C36111">
        <w:rPr>
          <w:rFonts w:ascii="Barlow" w:eastAsia="Barlow" w:hAnsi="Barlow" w:cs="Barlow"/>
          <w:sz w:val="24"/>
          <w:szCs w:val="24"/>
        </w:rPr>
        <w:t>l</w:t>
      </w:r>
      <w:r w:rsidR="00C36111" w:rsidRPr="00C36111">
        <w:rPr>
          <w:rFonts w:ascii="Barlow" w:eastAsia="Barlow" w:hAnsi="Barlow" w:cs="Barlow"/>
          <w:sz w:val="24"/>
          <w:szCs w:val="24"/>
        </w:rPr>
        <w:t>ivro</w:t>
      </w:r>
      <w:r w:rsidR="00107A69" w:rsidRPr="00C36111">
        <w:rPr>
          <w:rFonts w:ascii="Barlow" w:eastAsia="Barlow" w:hAnsi="Barlow" w:cs="Barlow"/>
          <w:sz w:val="24"/>
          <w:szCs w:val="24"/>
          <w:highlight w:val="white"/>
        </w:rPr>
        <w:t>s Contemporâneos e Diversos</w:t>
      </w:r>
      <w:r w:rsidR="00C36111" w:rsidRPr="00C36111">
        <w:rPr>
          <w:rFonts w:ascii="Barlow" w:eastAsia="Barlow" w:hAnsi="Barlow" w:cs="Barlow"/>
          <w:sz w:val="24"/>
          <w:szCs w:val="24"/>
          <w:highlight w:val="white"/>
        </w:rPr>
        <w:t>, entre outros.</w:t>
      </w:r>
    </w:p>
    <w:p w14:paraId="2AFA2A30" w14:textId="2F65CF7C" w:rsidR="00BD798F" w:rsidRDefault="00107A69" w:rsidP="00BF5A30">
      <w:pPr>
        <w:spacing w:before="240" w:after="240" w:line="360" w:lineRule="auto"/>
        <w:rPr>
          <w:rFonts w:ascii="Barlow" w:eastAsia="Barlow" w:hAnsi="Barlow" w:cs="Barlow"/>
          <w:sz w:val="24"/>
          <w:szCs w:val="24"/>
        </w:rPr>
      </w:pPr>
      <w:r>
        <w:rPr>
          <w:rFonts w:ascii="Barlow" w:eastAsia="Barlow" w:hAnsi="Barlow" w:cs="Barlow"/>
          <w:b/>
          <w:sz w:val="24"/>
          <w:szCs w:val="24"/>
          <w:u w:val="single"/>
        </w:rPr>
        <w:t xml:space="preserve">Como organizar </w:t>
      </w:r>
      <w:r w:rsidR="00C36111">
        <w:rPr>
          <w:rFonts w:ascii="Barlow" w:eastAsia="Barlow" w:hAnsi="Barlow" w:cs="Barlow"/>
          <w:b/>
          <w:sz w:val="24"/>
          <w:szCs w:val="24"/>
          <w:u w:val="single"/>
        </w:rPr>
        <w:t>as sessões para que os estudantes se inscrevam</w:t>
      </w:r>
      <w:r>
        <w:rPr>
          <w:rFonts w:ascii="Barlow" w:eastAsia="Barlow" w:hAnsi="Barlow" w:cs="Barlow"/>
          <w:b/>
          <w:sz w:val="24"/>
          <w:szCs w:val="24"/>
          <w:u w:val="single"/>
        </w:rPr>
        <w:t xml:space="preserve">? </w:t>
      </w:r>
      <w:r>
        <w:rPr>
          <w:rFonts w:ascii="Barlow" w:eastAsia="Barlow" w:hAnsi="Barlow" w:cs="Barlow"/>
          <w:b/>
          <w:sz w:val="24"/>
          <w:szCs w:val="24"/>
          <w:u w:val="single"/>
        </w:rPr>
        <w:br/>
      </w:r>
      <w:r w:rsidR="00C40C84">
        <w:rPr>
          <w:rFonts w:ascii="Barlow" w:eastAsia="Barlow" w:hAnsi="Barlow" w:cs="Barlow"/>
          <w:sz w:val="24"/>
          <w:szCs w:val="24"/>
        </w:rPr>
        <w:t xml:space="preserve">Além da seleção dos materiais de leitura, será preciso organizar um calendário </w:t>
      </w:r>
      <w:r w:rsidR="00CC355A">
        <w:rPr>
          <w:rFonts w:ascii="Barlow" w:eastAsia="Barlow" w:hAnsi="Barlow" w:cs="Barlow"/>
          <w:sz w:val="24"/>
          <w:szCs w:val="24"/>
        </w:rPr>
        <w:t>com a definição das datas das sessões</w:t>
      </w:r>
      <w:r w:rsidR="006219DA">
        <w:rPr>
          <w:rFonts w:ascii="Barlow" w:eastAsia="Barlow" w:hAnsi="Barlow" w:cs="Barlow"/>
          <w:sz w:val="24"/>
          <w:szCs w:val="24"/>
        </w:rPr>
        <w:t xml:space="preserve"> e a organização dos espaços </w:t>
      </w:r>
      <w:r w:rsidR="00445874">
        <w:rPr>
          <w:rFonts w:ascii="Barlow" w:eastAsia="Barlow" w:hAnsi="Barlow" w:cs="Barlow"/>
          <w:sz w:val="24"/>
          <w:szCs w:val="24"/>
        </w:rPr>
        <w:t xml:space="preserve">em que as sessões serão realizadas. A atenção </w:t>
      </w:r>
      <w:r w:rsidR="00504E0D">
        <w:rPr>
          <w:rFonts w:ascii="Barlow" w:eastAsia="Barlow" w:hAnsi="Barlow" w:cs="Barlow"/>
          <w:sz w:val="24"/>
          <w:szCs w:val="24"/>
        </w:rPr>
        <w:t>à</w:t>
      </w:r>
      <w:r w:rsidR="003943D5">
        <w:rPr>
          <w:rFonts w:ascii="Barlow" w:eastAsia="Barlow" w:hAnsi="Barlow" w:cs="Barlow"/>
          <w:sz w:val="24"/>
          <w:szCs w:val="24"/>
        </w:rPr>
        <w:t xml:space="preserve"> preparação do ambiente pode comunicar aos estudantes todo o cuidado dos professores</w:t>
      </w:r>
      <w:r w:rsidR="00504E0D">
        <w:rPr>
          <w:rFonts w:ascii="Barlow" w:eastAsia="Barlow" w:hAnsi="Barlow" w:cs="Barlow"/>
          <w:sz w:val="24"/>
          <w:szCs w:val="24"/>
        </w:rPr>
        <w:t xml:space="preserve"> com esse momento </w:t>
      </w:r>
      <w:r w:rsidR="00811D78">
        <w:rPr>
          <w:rFonts w:ascii="Barlow" w:eastAsia="Barlow" w:hAnsi="Barlow" w:cs="Barlow"/>
          <w:sz w:val="24"/>
          <w:szCs w:val="24"/>
        </w:rPr>
        <w:t xml:space="preserve">e </w:t>
      </w:r>
      <w:r w:rsidR="00504E0D">
        <w:rPr>
          <w:rFonts w:ascii="Barlow" w:eastAsia="Barlow" w:hAnsi="Barlow" w:cs="Barlow"/>
          <w:sz w:val="24"/>
          <w:szCs w:val="24"/>
        </w:rPr>
        <w:t>encaminhamentos simples com</w:t>
      </w:r>
      <w:r w:rsidR="00811D78">
        <w:rPr>
          <w:rFonts w:ascii="Barlow" w:eastAsia="Barlow" w:hAnsi="Barlow" w:cs="Barlow"/>
          <w:sz w:val="24"/>
          <w:szCs w:val="24"/>
        </w:rPr>
        <w:t xml:space="preserve">o a disposição de </w:t>
      </w:r>
      <w:r w:rsidR="00D01E12">
        <w:rPr>
          <w:rFonts w:ascii="Barlow" w:eastAsia="Barlow" w:hAnsi="Barlow" w:cs="Barlow"/>
          <w:sz w:val="24"/>
          <w:szCs w:val="24"/>
        </w:rPr>
        <w:t>imagens dos personagens da hist</w:t>
      </w:r>
      <w:r w:rsidR="00811D78">
        <w:rPr>
          <w:rFonts w:ascii="Barlow" w:eastAsia="Barlow" w:hAnsi="Barlow" w:cs="Barlow"/>
          <w:sz w:val="24"/>
          <w:szCs w:val="24"/>
        </w:rPr>
        <w:t>ória em um tecido</w:t>
      </w:r>
      <w:r w:rsidR="0067406F">
        <w:rPr>
          <w:rFonts w:ascii="Barlow" w:eastAsia="Barlow" w:hAnsi="Barlow" w:cs="Barlow"/>
          <w:sz w:val="24"/>
          <w:szCs w:val="24"/>
        </w:rPr>
        <w:t xml:space="preserve"> </w:t>
      </w:r>
      <w:r w:rsidR="00A137B5">
        <w:rPr>
          <w:rFonts w:ascii="Barlow" w:eastAsia="Barlow" w:hAnsi="Barlow" w:cs="Barlow"/>
          <w:sz w:val="24"/>
          <w:szCs w:val="24"/>
        </w:rPr>
        <w:t xml:space="preserve">ou na entrada da sala </w:t>
      </w:r>
      <w:r w:rsidR="0067406F">
        <w:rPr>
          <w:rFonts w:ascii="Barlow" w:eastAsia="Barlow" w:hAnsi="Barlow" w:cs="Barlow"/>
          <w:sz w:val="24"/>
          <w:szCs w:val="24"/>
        </w:rPr>
        <w:t xml:space="preserve">pode </w:t>
      </w:r>
      <w:r w:rsidR="00AC3352">
        <w:rPr>
          <w:rFonts w:ascii="Barlow" w:eastAsia="Barlow" w:hAnsi="Barlow" w:cs="Barlow"/>
          <w:sz w:val="24"/>
          <w:szCs w:val="24"/>
        </w:rPr>
        <w:t xml:space="preserve">agregar </w:t>
      </w:r>
      <w:r w:rsidR="0067406F">
        <w:rPr>
          <w:rFonts w:ascii="Barlow" w:eastAsia="Barlow" w:hAnsi="Barlow" w:cs="Barlow"/>
          <w:sz w:val="24"/>
          <w:szCs w:val="24"/>
        </w:rPr>
        <w:t xml:space="preserve">um clima especial </w:t>
      </w:r>
      <w:r w:rsidR="00BD798F">
        <w:rPr>
          <w:rFonts w:ascii="Barlow" w:eastAsia="Barlow" w:hAnsi="Barlow" w:cs="Barlow"/>
          <w:sz w:val="24"/>
          <w:szCs w:val="24"/>
        </w:rPr>
        <w:t xml:space="preserve">para a leitura que será realizada. </w:t>
      </w:r>
      <w:r w:rsidR="0003200D">
        <w:rPr>
          <w:rFonts w:ascii="Barlow" w:eastAsia="Barlow" w:hAnsi="Barlow" w:cs="Barlow"/>
          <w:sz w:val="24"/>
          <w:szCs w:val="24"/>
        </w:rPr>
        <w:t>O mais importante, porém, está</w:t>
      </w:r>
      <w:r w:rsidR="003145EF">
        <w:rPr>
          <w:rFonts w:ascii="Barlow" w:eastAsia="Barlow" w:hAnsi="Barlow" w:cs="Barlow"/>
          <w:sz w:val="24"/>
          <w:szCs w:val="24"/>
        </w:rPr>
        <w:t xml:space="preserve"> na leitura propriamente dita.</w:t>
      </w:r>
      <w:r w:rsidR="0003200D">
        <w:rPr>
          <w:rFonts w:ascii="Barlow" w:eastAsia="Barlow" w:hAnsi="Barlow" w:cs="Barlow"/>
          <w:sz w:val="24"/>
          <w:szCs w:val="24"/>
        </w:rPr>
        <w:t xml:space="preserve"> </w:t>
      </w:r>
    </w:p>
    <w:p w14:paraId="7847AD0D" w14:textId="77777777" w:rsidR="002B7E98" w:rsidRDefault="002B7E98" w:rsidP="00BF5A30">
      <w:pPr>
        <w:spacing w:before="240" w:after="240" w:line="360" w:lineRule="auto"/>
        <w:rPr>
          <w:rFonts w:ascii="Barlow" w:eastAsia="Barlow" w:hAnsi="Barlow" w:cs="Barlow"/>
          <w:sz w:val="24"/>
          <w:szCs w:val="24"/>
        </w:rPr>
      </w:pPr>
    </w:p>
    <w:p w14:paraId="145C4280" w14:textId="77777777" w:rsidR="002B7E98" w:rsidRDefault="002B7E98" w:rsidP="00BF5A30">
      <w:pPr>
        <w:spacing w:before="240" w:after="240" w:line="360" w:lineRule="auto"/>
        <w:rPr>
          <w:rFonts w:ascii="Barlow" w:eastAsia="Barlow" w:hAnsi="Barlow" w:cs="Barlow"/>
          <w:sz w:val="24"/>
          <w:szCs w:val="24"/>
        </w:rPr>
      </w:pPr>
    </w:p>
    <w:p w14:paraId="7CE7D72A" w14:textId="70C6C40E" w:rsidR="0061005F" w:rsidRDefault="00AC3352" w:rsidP="00BF5A30">
      <w:pPr>
        <w:spacing w:before="240" w:after="240" w:line="360" w:lineRule="auto"/>
        <w:rPr>
          <w:rFonts w:ascii="Barlow" w:eastAsia="Barlow" w:hAnsi="Barlow" w:cs="Barlow"/>
          <w:sz w:val="24"/>
          <w:szCs w:val="24"/>
        </w:rPr>
      </w:pPr>
      <w:r>
        <w:rPr>
          <w:rFonts w:ascii="Barlow" w:eastAsia="Barlow" w:hAnsi="Barlow" w:cs="Barlow"/>
          <w:sz w:val="24"/>
          <w:szCs w:val="24"/>
        </w:rPr>
        <w:t xml:space="preserve">Além do painel – citado anteriormente </w:t>
      </w:r>
      <w:r w:rsidR="001C63BF">
        <w:rPr>
          <w:rFonts w:ascii="Barlow" w:eastAsia="Barlow" w:hAnsi="Barlow" w:cs="Barlow"/>
          <w:sz w:val="24"/>
          <w:szCs w:val="24"/>
        </w:rPr>
        <w:t>–</w:t>
      </w:r>
      <w:r>
        <w:rPr>
          <w:rFonts w:ascii="Barlow" w:eastAsia="Barlow" w:hAnsi="Barlow" w:cs="Barlow"/>
          <w:sz w:val="24"/>
          <w:szCs w:val="24"/>
        </w:rPr>
        <w:t xml:space="preserve"> </w:t>
      </w:r>
      <w:r w:rsidR="001C63BF">
        <w:rPr>
          <w:rFonts w:ascii="Barlow" w:eastAsia="Barlow" w:hAnsi="Barlow" w:cs="Barlow"/>
          <w:sz w:val="24"/>
          <w:szCs w:val="24"/>
        </w:rPr>
        <w:t>é importante que equipe gestora e professores envolvidos na ação</w:t>
      </w:r>
      <w:r w:rsidR="00D34884">
        <w:rPr>
          <w:rFonts w:ascii="Barlow" w:eastAsia="Barlow" w:hAnsi="Barlow" w:cs="Barlow"/>
          <w:sz w:val="24"/>
          <w:szCs w:val="24"/>
        </w:rPr>
        <w:t xml:space="preserve"> assegurem a mobilização de todos e </w:t>
      </w:r>
      <w:proofErr w:type="gramStart"/>
      <w:r w:rsidR="00D34884">
        <w:rPr>
          <w:rFonts w:ascii="Barlow" w:eastAsia="Barlow" w:hAnsi="Barlow" w:cs="Barlow"/>
          <w:sz w:val="24"/>
          <w:szCs w:val="24"/>
        </w:rPr>
        <w:t>todas estudantes</w:t>
      </w:r>
      <w:proofErr w:type="gramEnd"/>
      <w:r w:rsidR="00D34884">
        <w:rPr>
          <w:rFonts w:ascii="Barlow" w:eastAsia="Barlow" w:hAnsi="Barlow" w:cs="Barlow"/>
          <w:sz w:val="24"/>
          <w:szCs w:val="24"/>
        </w:rPr>
        <w:t xml:space="preserve"> </w:t>
      </w:r>
      <w:r w:rsidR="001530DA">
        <w:rPr>
          <w:rFonts w:ascii="Barlow" w:eastAsia="Barlow" w:hAnsi="Barlow" w:cs="Barlow"/>
          <w:sz w:val="24"/>
          <w:szCs w:val="24"/>
        </w:rPr>
        <w:t xml:space="preserve">por meio de rodas de conversa, agendamento no calendário da sala ou mesmo a ida com os estudantes ao </w:t>
      </w:r>
      <w:r w:rsidR="002E1597">
        <w:rPr>
          <w:rFonts w:ascii="Barlow" w:eastAsia="Barlow" w:hAnsi="Barlow" w:cs="Barlow"/>
          <w:sz w:val="24"/>
          <w:szCs w:val="24"/>
        </w:rPr>
        <w:t>p</w:t>
      </w:r>
      <w:r w:rsidR="001530DA">
        <w:rPr>
          <w:rFonts w:ascii="Barlow" w:eastAsia="Barlow" w:hAnsi="Barlow" w:cs="Barlow"/>
          <w:sz w:val="24"/>
          <w:szCs w:val="24"/>
        </w:rPr>
        <w:t xml:space="preserve">ainel </w:t>
      </w:r>
      <w:r w:rsidR="002E1597">
        <w:rPr>
          <w:rFonts w:ascii="Barlow" w:eastAsia="Barlow" w:hAnsi="Barlow" w:cs="Barlow"/>
          <w:sz w:val="24"/>
          <w:szCs w:val="24"/>
        </w:rPr>
        <w:t>de inscrição: dúvidas poderão ser sanadas ali mesmo</w:t>
      </w:r>
      <w:r w:rsidR="0061005F">
        <w:rPr>
          <w:rFonts w:ascii="Barlow" w:eastAsia="Barlow" w:hAnsi="Barlow" w:cs="Barlow"/>
          <w:sz w:val="24"/>
          <w:szCs w:val="24"/>
        </w:rPr>
        <w:t>.</w:t>
      </w:r>
    </w:p>
    <w:p w14:paraId="6CED2F4F" w14:textId="77777777" w:rsidR="00BE577A" w:rsidRDefault="00A875F1" w:rsidP="00BF5A30">
      <w:pPr>
        <w:spacing w:before="240" w:after="240" w:line="360" w:lineRule="auto"/>
        <w:rPr>
          <w:rFonts w:ascii="Barlow" w:eastAsia="Barlow" w:hAnsi="Barlow" w:cs="Barlow"/>
          <w:sz w:val="24"/>
          <w:szCs w:val="24"/>
        </w:rPr>
      </w:pPr>
      <w:r>
        <w:rPr>
          <w:rFonts w:ascii="Barlow" w:eastAsia="Barlow" w:hAnsi="Barlow" w:cs="Barlow"/>
          <w:sz w:val="24"/>
          <w:szCs w:val="24"/>
        </w:rPr>
        <w:t xml:space="preserve">Importante que os professores </w:t>
      </w:r>
      <w:r w:rsidR="0087104C">
        <w:rPr>
          <w:rFonts w:ascii="Barlow" w:eastAsia="Barlow" w:hAnsi="Barlow" w:cs="Barlow"/>
          <w:sz w:val="24"/>
          <w:szCs w:val="24"/>
        </w:rPr>
        <w:t xml:space="preserve">ou demais adultos </w:t>
      </w:r>
      <w:r>
        <w:rPr>
          <w:rFonts w:ascii="Barlow" w:eastAsia="Barlow" w:hAnsi="Barlow" w:cs="Barlow"/>
          <w:sz w:val="24"/>
          <w:szCs w:val="24"/>
        </w:rPr>
        <w:t xml:space="preserve">que atuarão como </w:t>
      </w:r>
      <w:r w:rsidR="00A6666D">
        <w:rPr>
          <w:rFonts w:ascii="Barlow" w:eastAsia="Barlow" w:hAnsi="Barlow" w:cs="Barlow"/>
          <w:sz w:val="24"/>
          <w:szCs w:val="24"/>
        </w:rPr>
        <w:t>mediadores sejam</w:t>
      </w:r>
      <w:r w:rsidR="0087104C">
        <w:rPr>
          <w:rFonts w:ascii="Barlow" w:eastAsia="Barlow" w:hAnsi="Barlow" w:cs="Barlow"/>
          <w:sz w:val="24"/>
          <w:szCs w:val="24"/>
        </w:rPr>
        <w:t xml:space="preserve"> receptivos aos estudantes e</w:t>
      </w:r>
      <w:r w:rsidR="00CA47FC">
        <w:rPr>
          <w:rFonts w:ascii="Barlow" w:eastAsia="Barlow" w:hAnsi="Barlow" w:cs="Barlow"/>
          <w:sz w:val="24"/>
          <w:szCs w:val="24"/>
        </w:rPr>
        <w:t xml:space="preserve"> compreendam a </w:t>
      </w:r>
      <w:r w:rsidR="009A3B69">
        <w:rPr>
          <w:rFonts w:ascii="Barlow" w:eastAsia="Barlow" w:hAnsi="Barlow" w:cs="Barlow"/>
          <w:sz w:val="24"/>
          <w:szCs w:val="24"/>
        </w:rPr>
        <w:t xml:space="preserve">potência </w:t>
      </w:r>
      <w:r w:rsidR="00CA47FC">
        <w:rPr>
          <w:rFonts w:ascii="Barlow" w:eastAsia="Barlow" w:hAnsi="Barlow" w:cs="Barlow"/>
          <w:sz w:val="24"/>
          <w:szCs w:val="24"/>
        </w:rPr>
        <w:t xml:space="preserve">deste vínculo que pode </w:t>
      </w:r>
      <w:r w:rsidR="00CE7AA2">
        <w:rPr>
          <w:rFonts w:ascii="Barlow" w:eastAsia="Barlow" w:hAnsi="Barlow" w:cs="Barlow"/>
          <w:sz w:val="24"/>
          <w:szCs w:val="24"/>
        </w:rPr>
        <w:t xml:space="preserve">estar </w:t>
      </w:r>
      <w:r w:rsidR="0087104C">
        <w:rPr>
          <w:rFonts w:ascii="Barlow" w:eastAsia="Barlow" w:hAnsi="Barlow" w:cs="Barlow"/>
          <w:sz w:val="24"/>
          <w:szCs w:val="24"/>
        </w:rPr>
        <w:t>s</w:t>
      </w:r>
      <w:r w:rsidR="00CE7AA2">
        <w:rPr>
          <w:rFonts w:ascii="Barlow" w:eastAsia="Barlow" w:hAnsi="Barlow" w:cs="Barlow"/>
          <w:sz w:val="24"/>
          <w:szCs w:val="24"/>
        </w:rPr>
        <w:t xml:space="preserve">e </w:t>
      </w:r>
      <w:r w:rsidR="009A3B69">
        <w:rPr>
          <w:rFonts w:ascii="Barlow" w:eastAsia="Barlow" w:hAnsi="Barlow" w:cs="Barlow"/>
          <w:sz w:val="24"/>
          <w:szCs w:val="24"/>
        </w:rPr>
        <w:t>constituindo a partir de agora</w:t>
      </w:r>
      <w:r w:rsidR="00BE577A">
        <w:rPr>
          <w:rFonts w:ascii="Barlow" w:eastAsia="Barlow" w:hAnsi="Barlow" w:cs="Barlow"/>
          <w:sz w:val="24"/>
          <w:szCs w:val="24"/>
        </w:rPr>
        <w:t>.</w:t>
      </w:r>
    </w:p>
    <w:p w14:paraId="7BC0B2FE" w14:textId="47B182CD" w:rsidR="00890B4C" w:rsidRDefault="00BE577A" w:rsidP="00BF5A30">
      <w:pPr>
        <w:spacing w:before="240" w:after="240" w:line="360" w:lineRule="auto"/>
        <w:rPr>
          <w:rFonts w:ascii="Barlow" w:eastAsia="Barlow" w:hAnsi="Barlow" w:cs="Barlow"/>
          <w:sz w:val="24"/>
          <w:szCs w:val="24"/>
        </w:rPr>
      </w:pPr>
      <w:r>
        <w:rPr>
          <w:rFonts w:ascii="Barlow" w:eastAsia="Barlow" w:hAnsi="Barlow" w:cs="Barlow"/>
          <w:sz w:val="24"/>
          <w:szCs w:val="24"/>
        </w:rPr>
        <w:t>Um outro aspecto importante é a contextualização da</w:t>
      </w:r>
      <w:r w:rsidR="001F3697">
        <w:rPr>
          <w:rFonts w:ascii="Barlow" w:eastAsia="Barlow" w:hAnsi="Barlow" w:cs="Barlow"/>
          <w:sz w:val="24"/>
          <w:szCs w:val="24"/>
        </w:rPr>
        <w:t>s histórias escolhidas co</w:t>
      </w:r>
      <w:r w:rsidR="00101275">
        <w:rPr>
          <w:rFonts w:ascii="Barlow" w:eastAsia="Barlow" w:hAnsi="Barlow" w:cs="Barlow"/>
          <w:sz w:val="24"/>
          <w:szCs w:val="24"/>
        </w:rPr>
        <w:t>ntando co</w:t>
      </w:r>
      <w:r w:rsidR="001F3697">
        <w:rPr>
          <w:rFonts w:ascii="Barlow" w:eastAsia="Barlow" w:hAnsi="Barlow" w:cs="Barlow"/>
          <w:sz w:val="24"/>
          <w:szCs w:val="24"/>
        </w:rPr>
        <w:t xml:space="preserve">m a participação dos </w:t>
      </w:r>
      <w:r w:rsidR="00A80526">
        <w:rPr>
          <w:rFonts w:ascii="Barlow" w:eastAsia="Barlow" w:hAnsi="Barlow" w:cs="Barlow"/>
          <w:sz w:val="24"/>
          <w:szCs w:val="24"/>
        </w:rPr>
        <w:t xml:space="preserve">próprios </w:t>
      </w:r>
      <w:r w:rsidR="001F3697">
        <w:rPr>
          <w:rFonts w:ascii="Barlow" w:eastAsia="Barlow" w:hAnsi="Barlow" w:cs="Barlow"/>
          <w:sz w:val="24"/>
          <w:szCs w:val="24"/>
        </w:rPr>
        <w:t>estudantes</w:t>
      </w:r>
      <w:r w:rsidR="00101275">
        <w:rPr>
          <w:rFonts w:ascii="Barlow" w:eastAsia="Barlow" w:hAnsi="Barlow" w:cs="Barlow"/>
          <w:sz w:val="24"/>
          <w:szCs w:val="24"/>
        </w:rPr>
        <w:t>: a apresentação do(a) autor(a)</w:t>
      </w:r>
      <w:r w:rsidR="00CA34BC">
        <w:rPr>
          <w:rFonts w:ascii="Barlow" w:eastAsia="Barlow" w:hAnsi="Barlow" w:cs="Barlow"/>
          <w:sz w:val="24"/>
          <w:szCs w:val="24"/>
        </w:rPr>
        <w:t xml:space="preserve">, do(a) ilustrador(a), </w:t>
      </w:r>
      <w:r w:rsidR="00A80526">
        <w:rPr>
          <w:rFonts w:ascii="Barlow" w:eastAsia="Barlow" w:hAnsi="Barlow" w:cs="Barlow"/>
          <w:sz w:val="24"/>
          <w:szCs w:val="24"/>
        </w:rPr>
        <w:t xml:space="preserve">do tema </w:t>
      </w:r>
      <w:r w:rsidR="00890B4C">
        <w:rPr>
          <w:rFonts w:ascii="Barlow" w:eastAsia="Barlow" w:hAnsi="Barlow" w:cs="Barlow"/>
          <w:sz w:val="24"/>
          <w:szCs w:val="24"/>
        </w:rPr>
        <w:t>da obra</w:t>
      </w:r>
      <w:r w:rsidR="00A80526">
        <w:rPr>
          <w:rFonts w:ascii="Barlow" w:eastAsia="Barlow" w:hAnsi="Barlow" w:cs="Barlow"/>
          <w:sz w:val="24"/>
          <w:szCs w:val="24"/>
        </w:rPr>
        <w:t xml:space="preserve"> pode ser um bom começo de prosa.</w:t>
      </w:r>
    </w:p>
    <w:p w14:paraId="2A11745A" w14:textId="77777777" w:rsidR="00027266" w:rsidRDefault="00890B4C" w:rsidP="00BF5A30">
      <w:pPr>
        <w:spacing w:before="240" w:after="240" w:line="360" w:lineRule="auto"/>
        <w:rPr>
          <w:rFonts w:ascii="Barlow" w:eastAsia="Barlow" w:hAnsi="Barlow" w:cs="Barlow"/>
          <w:sz w:val="24"/>
          <w:szCs w:val="24"/>
        </w:rPr>
      </w:pPr>
      <w:r>
        <w:rPr>
          <w:rFonts w:ascii="Barlow" w:eastAsia="Barlow" w:hAnsi="Barlow" w:cs="Barlow"/>
          <w:sz w:val="24"/>
          <w:szCs w:val="24"/>
        </w:rPr>
        <w:t xml:space="preserve">Durante </w:t>
      </w:r>
      <w:proofErr w:type="gramStart"/>
      <w:r>
        <w:rPr>
          <w:rFonts w:ascii="Barlow" w:eastAsia="Barlow" w:hAnsi="Barlow" w:cs="Barlow"/>
          <w:sz w:val="24"/>
          <w:szCs w:val="24"/>
        </w:rPr>
        <w:t xml:space="preserve">a </w:t>
      </w:r>
      <w:r w:rsidR="00BE577A">
        <w:rPr>
          <w:rFonts w:ascii="Barlow" w:eastAsia="Barlow" w:hAnsi="Barlow" w:cs="Barlow"/>
          <w:sz w:val="24"/>
          <w:szCs w:val="24"/>
        </w:rPr>
        <w:t xml:space="preserve"> </w:t>
      </w:r>
      <w:r>
        <w:rPr>
          <w:rFonts w:ascii="Barlow" w:eastAsia="Barlow" w:hAnsi="Barlow" w:cs="Barlow"/>
          <w:sz w:val="24"/>
          <w:szCs w:val="24"/>
        </w:rPr>
        <w:t>leitura</w:t>
      </w:r>
      <w:proofErr w:type="gramEnd"/>
      <w:r>
        <w:rPr>
          <w:rFonts w:ascii="Barlow" w:eastAsia="Barlow" w:hAnsi="Barlow" w:cs="Barlow"/>
          <w:sz w:val="24"/>
          <w:szCs w:val="24"/>
        </w:rPr>
        <w:t>, várias intervenções podem ser realizadas</w:t>
      </w:r>
      <w:r w:rsidR="002E3EAF">
        <w:rPr>
          <w:rFonts w:ascii="Barlow" w:eastAsia="Barlow" w:hAnsi="Barlow" w:cs="Barlow"/>
          <w:sz w:val="24"/>
          <w:szCs w:val="24"/>
        </w:rPr>
        <w:t xml:space="preserve"> para que o(a) professor(a) tenha indícios de que </w:t>
      </w:r>
      <w:r w:rsidR="001676FC">
        <w:rPr>
          <w:rFonts w:ascii="Barlow" w:eastAsia="Barlow" w:hAnsi="Barlow" w:cs="Barlow"/>
          <w:sz w:val="24"/>
          <w:szCs w:val="24"/>
        </w:rPr>
        <w:t>os estudantes estão apreciando de maneira envolvida</w:t>
      </w:r>
      <w:r w:rsidR="008F7D11">
        <w:rPr>
          <w:rFonts w:ascii="Barlow" w:eastAsia="Barlow" w:hAnsi="Barlow" w:cs="Barlow"/>
          <w:sz w:val="24"/>
          <w:szCs w:val="24"/>
        </w:rPr>
        <w:t xml:space="preserve"> </w:t>
      </w:r>
      <w:r w:rsidR="00AF6864">
        <w:rPr>
          <w:rFonts w:ascii="Barlow" w:eastAsia="Barlow" w:hAnsi="Barlow" w:cs="Barlow"/>
          <w:sz w:val="24"/>
          <w:szCs w:val="24"/>
        </w:rPr>
        <w:t>a história e</w:t>
      </w:r>
      <w:r w:rsidR="00027266">
        <w:rPr>
          <w:rFonts w:ascii="Barlow" w:eastAsia="Barlow" w:hAnsi="Barlow" w:cs="Barlow"/>
          <w:sz w:val="24"/>
          <w:szCs w:val="24"/>
        </w:rPr>
        <w:t xml:space="preserve">/ou </w:t>
      </w:r>
      <w:r w:rsidR="00AF6864">
        <w:rPr>
          <w:rFonts w:ascii="Barlow" w:eastAsia="Barlow" w:hAnsi="Barlow" w:cs="Barlow"/>
          <w:sz w:val="24"/>
          <w:szCs w:val="24"/>
        </w:rPr>
        <w:t xml:space="preserve">o livro </w:t>
      </w:r>
      <w:r w:rsidR="00027266">
        <w:rPr>
          <w:rFonts w:ascii="Barlow" w:eastAsia="Barlow" w:hAnsi="Barlow" w:cs="Barlow"/>
          <w:sz w:val="24"/>
          <w:szCs w:val="24"/>
        </w:rPr>
        <w:t xml:space="preserve">lido. </w:t>
      </w:r>
    </w:p>
    <w:p w14:paraId="586E6D73" w14:textId="77777777" w:rsidR="000C4C92" w:rsidRDefault="00027266" w:rsidP="00BF5A30">
      <w:pPr>
        <w:spacing w:before="240" w:after="240" w:line="360" w:lineRule="auto"/>
        <w:rPr>
          <w:rFonts w:ascii="Barlow" w:eastAsia="Barlow" w:hAnsi="Barlow" w:cs="Barlow"/>
          <w:sz w:val="24"/>
          <w:szCs w:val="24"/>
        </w:rPr>
      </w:pPr>
      <w:r>
        <w:rPr>
          <w:rFonts w:ascii="Barlow" w:eastAsia="Barlow" w:hAnsi="Barlow" w:cs="Barlow"/>
          <w:sz w:val="24"/>
          <w:szCs w:val="24"/>
        </w:rPr>
        <w:t>Ao finalizar a leitura, abre-se espaço para o compartilhamento de impressões</w:t>
      </w:r>
      <w:r w:rsidR="002634A4">
        <w:rPr>
          <w:rFonts w:ascii="Barlow" w:eastAsia="Barlow" w:hAnsi="Barlow" w:cs="Barlow"/>
          <w:sz w:val="24"/>
          <w:szCs w:val="24"/>
        </w:rPr>
        <w:t xml:space="preserve"> e comentários </w:t>
      </w:r>
      <w:r w:rsidR="000C4C92">
        <w:rPr>
          <w:rFonts w:ascii="Barlow" w:eastAsia="Barlow" w:hAnsi="Barlow" w:cs="Barlow"/>
          <w:sz w:val="24"/>
          <w:szCs w:val="24"/>
        </w:rPr>
        <w:t>de todos.</w:t>
      </w:r>
    </w:p>
    <w:p w14:paraId="21FB9FF1" w14:textId="77777777" w:rsidR="0048118C" w:rsidRDefault="00C66AD9" w:rsidP="00BF5A30">
      <w:pPr>
        <w:spacing w:before="240" w:after="240" w:line="360" w:lineRule="auto"/>
        <w:rPr>
          <w:rFonts w:ascii="Barlow" w:eastAsia="Barlow" w:hAnsi="Barlow" w:cs="Barlow"/>
          <w:sz w:val="24"/>
          <w:szCs w:val="24"/>
        </w:rPr>
      </w:pPr>
      <w:r>
        <w:rPr>
          <w:rFonts w:ascii="Barlow" w:eastAsia="Barlow" w:hAnsi="Barlow" w:cs="Barlow"/>
          <w:sz w:val="24"/>
          <w:szCs w:val="24"/>
        </w:rPr>
        <w:t xml:space="preserve">É também importante que o(a) mediador(a) </w:t>
      </w:r>
      <w:r w:rsidR="00107A69">
        <w:rPr>
          <w:rFonts w:ascii="Barlow" w:eastAsia="Barlow" w:hAnsi="Barlow" w:cs="Barlow"/>
          <w:sz w:val="24"/>
          <w:szCs w:val="24"/>
        </w:rPr>
        <w:t>participe como mais um membro de uma comunidade de leitores – e aqui ele se coloca como referência tanto como leitor quanto como comentarista – (comentando ou compartilhando com os estudantes as impressões que o contato com aquela narrativa</w:t>
      </w:r>
      <w:r w:rsidR="00A20B92">
        <w:rPr>
          <w:rFonts w:ascii="Barlow" w:eastAsia="Barlow" w:hAnsi="Barlow" w:cs="Barlow"/>
          <w:sz w:val="24"/>
          <w:szCs w:val="24"/>
        </w:rPr>
        <w:t xml:space="preserve"> também</w:t>
      </w:r>
      <w:r w:rsidR="00107A69">
        <w:rPr>
          <w:rFonts w:ascii="Barlow" w:eastAsia="Barlow" w:hAnsi="Barlow" w:cs="Barlow"/>
          <w:sz w:val="24"/>
          <w:szCs w:val="24"/>
        </w:rPr>
        <w:t xml:space="preserve"> lhe causou, as relações</w:t>
      </w:r>
      <w:r w:rsidR="00C63D94">
        <w:rPr>
          <w:rFonts w:ascii="Barlow" w:eastAsia="Barlow" w:hAnsi="Barlow" w:cs="Barlow"/>
          <w:sz w:val="24"/>
          <w:szCs w:val="24"/>
        </w:rPr>
        <w:t xml:space="preserve"> </w:t>
      </w:r>
      <w:r w:rsidR="00107A69">
        <w:rPr>
          <w:rFonts w:ascii="Barlow" w:eastAsia="Barlow" w:hAnsi="Barlow" w:cs="Barlow"/>
          <w:sz w:val="24"/>
          <w:szCs w:val="24"/>
        </w:rPr>
        <w:t xml:space="preserve">que pôde estabelecer com outras leituras feitas anteriormente...). O(a) </w:t>
      </w:r>
      <w:r w:rsidR="00FE367F">
        <w:rPr>
          <w:rFonts w:ascii="Barlow" w:eastAsia="Barlow" w:hAnsi="Barlow" w:cs="Barlow"/>
          <w:sz w:val="24"/>
          <w:szCs w:val="24"/>
        </w:rPr>
        <w:t>mediador</w:t>
      </w:r>
      <w:r w:rsidR="00107A69">
        <w:rPr>
          <w:rFonts w:ascii="Barlow" w:eastAsia="Barlow" w:hAnsi="Barlow" w:cs="Barlow"/>
          <w:sz w:val="24"/>
          <w:szCs w:val="24"/>
        </w:rPr>
        <w:t xml:space="preserve">(a) pode fazer perguntas que orientem a </w:t>
      </w:r>
      <w:r w:rsidR="00A20B92">
        <w:rPr>
          <w:rFonts w:ascii="Barlow" w:eastAsia="Barlow" w:hAnsi="Barlow" w:cs="Barlow"/>
          <w:sz w:val="24"/>
          <w:szCs w:val="24"/>
        </w:rPr>
        <w:t xml:space="preserve">participação </w:t>
      </w:r>
      <w:r w:rsidR="00C73245">
        <w:rPr>
          <w:rFonts w:ascii="Barlow" w:eastAsia="Barlow" w:hAnsi="Barlow" w:cs="Barlow"/>
          <w:sz w:val="24"/>
          <w:szCs w:val="24"/>
        </w:rPr>
        <w:t>dos estudantes</w:t>
      </w:r>
      <w:r w:rsidR="00107A69">
        <w:rPr>
          <w:rFonts w:ascii="Barlow" w:eastAsia="Barlow" w:hAnsi="Barlow" w:cs="Barlow"/>
          <w:sz w:val="24"/>
          <w:szCs w:val="24"/>
        </w:rPr>
        <w:t xml:space="preserve">, tais como: o que achou/acha/está achando do livro que escolheu? Gostaria de fazer um comentário sobre ele? já conhecia este autor? você considera que essa história está bem escrita? esta história te lembrou alguém? você já viveu uma experiência parecida com a de um dos personagens? para quem recomendaria a leitura </w:t>
      </w:r>
    </w:p>
    <w:p w14:paraId="519701A0" w14:textId="77777777" w:rsidR="0048118C" w:rsidRDefault="0048118C" w:rsidP="00BF5A30">
      <w:pPr>
        <w:spacing w:before="240" w:after="240" w:line="360" w:lineRule="auto"/>
        <w:rPr>
          <w:rFonts w:ascii="Barlow" w:eastAsia="Barlow" w:hAnsi="Barlow" w:cs="Barlow"/>
          <w:sz w:val="24"/>
          <w:szCs w:val="24"/>
        </w:rPr>
      </w:pPr>
    </w:p>
    <w:p w14:paraId="423253DA" w14:textId="77777777" w:rsidR="0048118C" w:rsidRDefault="00107A69" w:rsidP="00BF5A30">
      <w:pPr>
        <w:spacing w:before="240" w:after="240" w:line="360" w:lineRule="auto"/>
        <w:rPr>
          <w:rFonts w:ascii="Barlow" w:eastAsia="Barlow" w:hAnsi="Barlow" w:cs="Barlow"/>
          <w:b/>
          <w:sz w:val="24"/>
          <w:szCs w:val="24"/>
          <w:u w:val="single"/>
        </w:rPr>
      </w:pPr>
      <w:r>
        <w:rPr>
          <w:rFonts w:ascii="Barlow" w:eastAsia="Barlow" w:hAnsi="Barlow" w:cs="Barlow"/>
          <w:sz w:val="24"/>
          <w:szCs w:val="24"/>
        </w:rPr>
        <w:t xml:space="preserve">dessa obra? você sabe dizer por quê? </w:t>
      </w:r>
      <w:r>
        <w:rPr>
          <w:rFonts w:ascii="Barlow" w:eastAsia="Barlow" w:hAnsi="Barlow" w:cs="Barlow"/>
          <w:b/>
          <w:sz w:val="24"/>
          <w:szCs w:val="24"/>
          <w:u w:val="single"/>
        </w:rPr>
        <w:br/>
      </w:r>
    </w:p>
    <w:p w14:paraId="0D06E797" w14:textId="5F3CFFE8" w:rsidR="00107A69" w:rsidRDefault="00107A69" w:rsidP="00BF5A30">
      <w:pPr>
        <w:spacing w:before="240" w:after="240" w:line="360" w:lineRule="auto"/>
        <w:rPr>
          <w:rFonts w:ascii="Barlow" w:eastAsia="Barlow" w:hAnsi="Barlow" w:cs="Barlow"/>
          <w:sz w:val="24"/>
          <w:szCs w:val="24"/>
        </w:rPr>
      </w:pPr>
      <w:r>
        <w:rPr>
          <w:rFonts w:ascii="Barlow" w:eastAsia="Barlow" w:hAnsi="Barlow" w:cs="Barlow"/>
          <w:b/>
          <w:sz w:val="24"/>
          <w:szCs w:val="24"/>
          <w:u w:val="single"/>
        </w:rPr>
        <w:t>Com que frequência?</w:t>
      </w:r>
      <w:r>
        <w:rPr>
          <w:rFonts w:ascii="Barlow" w:eastAsia="Barlow" w:hAnsi="Barlow" w:cs="Barlow"/>
          <w:sz w:val="24"/>
          <w:szCs w:val="24"/>
        </w:rPr>
        <w:t xml:space="preserve"> </w:t>
      </w:r>
    </w:p>
    <w:p w14:paraId="5CEF4F24" w14:textId="574A632F" w:rsidR="00107A69" w:rsidRDefault="00107A69" w:rsidP="00BF5A30">
      <w:pPr>
        <w:spacing w:before="240" w:after="240" w:line="360" w:lineRule="auto"/>
        <w:ind w:firstLine="709"/>
        <w:jc w:val="both"/>
        <w:rPr>
          <w:rFonts w:ascii="Barlow" w:eastAsia="Barlow" w:hAnsi="Barlow" w:cs="Barlow"/>
          <w:sz w:val="24"/>
          <w:szCs w:val="24"/>
        </w:rPr>
      </w:pPr>
      <w:r w:rsidRPr="00706A8F">
        <w:rPr>
          <w:rFonts w:ascii="Barlow" w:eastAsia="Barlow" w:hAnsi="Barlow" w:cs="Barlow"/>
          <w:color w:val="000000" w:themeColor="text1"/>
          <w:sz w:val="24"/>
          <w:szCs w:val="24"/>
        </w:rPr>
        <w:t xml:space="preserve">O objetivo de uma ação institucional </w:t>
      </w:r>
      <w:r>
        <w:rPr>
          <w:rFonts w:ascii="Barlow" w:eastAsia="Barlow" w:hAnsi="Barlow" w:cs="Barlow"/>
          <w:sz w:val="24"/>
          <w:szCs w:val="24"/>
        </w:rPr>
        <w:t>é o de ampliar a relação da comunidade escolar com uma prática de linguagem potente. Exige, portanto, tempo. Não se trata simplesmente de fazer “uma vez só”, porque é um tempo curto para que os participantes possam se apropriar do percurso e das aprendizagens. No entanto, também não vale fazer de forma apressada, considerando que todo o processo de decisões é formativo para gestores, professores, estudantes e para a comunidade escolar.</w:t>
      </w:r>
      <w:r>
        <w:rPr>
          <w:rFonts w:ascii="Barlow" w:eastAsia="Barlow" w:hAnsi="Barlow" w:cs="Barlow"/>
          <w:color w:val="444746"/>
          <w:sz w:val="24"/>
          <w:szCs w:val="24"/>
          <w:highlight w:val="white"/>
        </w:rPr>
        <w:t xml:space="preserve"> </w:t>
      </w:r>
      <w:r w:rsidRPr="00706A8F">
        <w:rPr>
          <w:rFonts w:ascii="Barlow" w:eastAsia="Barlow" w:hAnsi="Barlow" w:cs="Barlow"/>
          <w:color w:val="000000" w:themeColor="text1"/>
          <w:sz w:val="24"/>
          <w:szCs w:val="24"/>
          <w:highlight w:val="white"/>
        </w:rPr>
        <w:t xml:space="preserve">Dessa forma, pode-se pensar em sessões semanais, quinzenais e/ou mensais, </w:t>
      </w:r>
      <w:r w:rsidR="000929E0" w:rsidRPr="00706A8F">
        <w:rPr>
          <w:rFonts w:ascii="Barlow" w:eastAsia="Barlow" w:hAnsi="Barlow" w:cs="Barlow"/>
          <w:color w:val="000000" w:themeColor="text1"/>
          <w:sz w:val="24"/>
          <w:szCs w:val="24"/>
          <w:highlight w:val="white"/>
        </w:rPr>
        <w:t xml:space="preserve">a </w:t>
      </w:r>
      <w:r w:rsidR="005071B8">
        <w:rPr>
          <w:rFonts w:ascii="Barlow" w:eastAsia="Barlow" w:hAnsi="Barlow" w:cs="Barlow"/>
          <w:color w:val="000000" w:themeColor="text1"/>
          <w:sz w:val="24"/>
          <w:szCs w:val="24"/>
          <w:highlight w:val="white"/>
        </w:rPr>
        <w:t>frequência, a duração</w:t>
      </w:r>
      <w:r w:rsidR="00112D28">
        <w:rPr>
          <w:rFonts w:ascii="Barlow" w:eastAsia="Barlow" w:hAnsi="Barlow" w:cs="Barlow"/>
          <w:color w:val="000000" w:themeColor="text1"/>
          <w:sz w:val="24"/>
          <w:szCs w:val="24"/>
          <w:highlight w:val="white"/>
        </w:rPr>
        <w:t xml:space="preserve">, dia e horário das sessões </w:t>
      </w:r>
      <w:r w:rsidR="000929E0" w:rsidRPr="00706A8F">
        <w:rPr>
          <w:rFonts w:ascii="Barlow" w:eastAsia="Barlow" w:hAnsi="Barlow" w:cs="Barlow"/>
          <w:color w:val="000000" w:themeColor="text1"/>
          <w:sz w:val="24"/>
          <w:szCs w:val="24"/>
          <w:highlight w:val="white"/>
        </w:rPr>
        <w:t>depende</w:t>
      </w:r>
      <w:r w:rsidR="00112D28">
        <w:rPr>
          <w:rFonts w:ascii="Barlow" w:eastAsia="Barlow" w:hAnsi="Barlow" w:cs="Barlow"/>
          <w:color w:val="000000" w:themeColor="text1"/>
          <w:sz w:val="24"/>
          <w:szCs w:val="24"/>
          <w:highlight w:val="white"/>
        </w:rPr>
        <w:t>m</w:t>
      </w:r>
      <w:r w:rsidR="000929E0" w:rsidRPr="00706A8F">
        <w:rPr>
          <w:rFonts w:ascii="Barlow" w:eastAsia="Barlow" w:hAnsi="Barlow" w:cs="Barlow"/>
          <w:color w:val="000000" w:themeColor="text1"/>
          <w:sz w:val="24"/>
          <w:szCs w:val="24"/>
          <w:highlight w:val="white"/>
        </w:rPr>
        <w:t xml:space="preserve"> </w:t>
      </w:r>
      <w:r w:rsidRPr="00706A8F">
        <w:rPr>
          <w:rFonts w:ascii="Barlow" w:eastAsia="Barlow" w:hAnsi="Barlow" w:cs="Barlow"/>
          <w:color w:val="000000" w:themeColor="text1"/>
          <w:sz w:val="24"/>
          <w:szCs w:val="24"/>
          <w:highlight w:val="white"/>
        </w:rPr>
        <w:t>dos combinados e encaminhamentos de</w:t>
      </w:r>
      <w:r w:rsidR="00B73B5A">
        <w:rPr>
          <w:rFonts w:ascii="Barlow" w:eastAsia="Barlow" w:hAnsi="Barlow" w:cs="Barlow"/>
          <w:color w:val="000000" w:themeColor="text1"/>
          <w:sz w:val="24"/>
          <w:szCs w:val="24"/>
          <w:highlight w:val="white"/>
        </w:rPr>
        <w:t xml:space="preserve">finidos pela equipe </w:t>
      </w:r>
      <w:r w:rsidRPr="00706A8F">
        <w:rPr>
          <w:rFonts w:ascii="Barlow" w:eastAsia="Barlow" w:hAnsi="Barlow" w:cs="Barlow"/>
          <w:color w:val="000000" w:themeColor="text1"/>
          <w:sz w:val="24"/>
          <w:szCs w:val="24"/>
          <w:highlight w:val="white"/>
        </w:rPr>
        <w:t>escolar.</w:t>
      </w:r>
      <w:r w:rsidR="0018618A" w:rsidRPr="00706A8F">
        <w:rPr>
          <w:rFonts w:ascii="Barlow" w:eastAsia="Barlow" w:hAnsi="Barlow" w:cs="Barlow"/>
          <w:color w:val="000000" w:themeColor="text1"/>
          <w:sz w:val="24"/>
          <w:szCs w:val="24"/>
        </w:rPr>
        <w:t xml:space="preserve"> </w:t>
      </w:r>
    </w:p>
    <w:p w14:paraId="796E4BD3" w14:textId="77777777" w:rsidR="00CF54BF" w:rsidRDefault="00866724" w:rsidP="00835A14">
      <w:pPr>
        <w:spacing w:before="240" w:after="240" w:line="360" w:lineRule="auto"/>
        <w:ind w:firstLine="709"/>
        <w:jc w:val="both"/>
        <w:rPr>
          <w:rFonts w:ascii="Barlow" w:eastAsia="Barlow" w:hAnsi="Barlow" w:cs="Barlow"/>
          <w:sz w:val="24"/>
          <w:szCs w:val="24"/>
        </w:rPr>
      </w:pPr>
      <w:r>
        <w:rPr>
          <w:rFonts w:ascii="Barlow" w:eastAsia="Barlow" w:hAnsi="Barlow" w:cs="Barlow"/>
          <w:sz w:val="24"/>
          <w:szCs w:val="24"/>
        </w:rPr>
        <w:t>A gestão precisará organizar a saída dos estudantes</w:t>
      </w:r>
      <w:r w:rsidR="008878CD">
        <w:rPr>
          <w:rFonts w:ascii="Barlow" w:eastAsia="Barlow" w:hAnsi="Barlow" w:cs="Barlow"/>
          <w:sz w:val="24"/>
          <w:szCs w:val="24"/>
        </w:rPr>
        <w:t xml:space="preserve"> de cada turma para participar da</w:t>
      </w:r>
      <w:r w:rsidR="00534892">
        <w:rPr>
          <w:rFonts w:ascii="Barlow" w:eastAsia="Barlow" w:hAnsi="Barlow" w:cs="Barlow"/>
          <w:sz w:val="24"/>
          <w:szCs w:val="24"/>
        </w:rPr>
        <w:t>s</w:t>
      </w:r>
      <w:r w:rsidR="008878CD">
        <w:rPr>
          <w:rFonts w:ascii="Barlow" w:eastAsia="Barlow" w:hAnsi="Barlow" w:cs="Barlow"/>
          <w:sz w:val="24"/>
          <w:szCs w:val="24"/>
        </w:rPr>
        <w:t xml:space="preserve"> sess</w:t>
      </w:r>
      <w:r w:rsidR="00534892">
        <w:rPr>
          <w:rFonts w:ascii="Barlow" w:eastAsia="Barlow" w:hAnsi="Barlow" w:cs="Barlow"/>
          <w:sz w:val="24"/>
          <w:szCs w:val="24"/>
        </w:rPr>
        <w:t>ões que acontecerão ao mesmo tempo</w:t>
      </w:r>
      <w:r w:rsidR="00D77BF0">
        <w:rPr>
          <w:rFonts w:ascii="Barlow" w:eastAsia="Barlow" w:hAnsi="Barlow" w:cs="Barlow"/>
          <w:sz w:val="24"/>
          <w:szCs w:val="24"/>
        </w:rPr>
        <w:t xml:space="preserve"> evitando que alguns saiam antes e fiquem </w:t>
      </w:r>
      <w:r w:rsidR="003F6F01">
        <w:rPr>
          <w:rFonts w:ascii="Barlow" w:eastAsia="Barlow" w:hAnsi="Barlow" w:cs="Barlow"/>
          <w:sz w:val="24"/>
          <w:szCs w:val="24"/>
        </w:rPr>
        <w:t xml:space="preserve">pelo corredor assim como a volta </w:t>
      </w:r>
      <w:r w:rsidR="007B6041">
        <w:rPr>
          <w:rFonts w:ascii="Barlow" w:eastAsia="Barlow" w:hAnsi="Barlow" w:cs="Barlow"/>
          <w:sz w:val="24"/>
          <w:szCs w:val="24"/>
        </w:rPr>
        <w:t>para suas salas</w:t>
      </w:r>
      <w:r w:rsidR="00327AB8">
        <w:rPr>
          <w:rFonts w:ascii="Barlow" w:eastAsia="Barlow" w:hAnsi="Barlow" w:cs="Barlow"/>
          <w:sz w:val="24"/>
          <w:szCs w:val="24"/>
        </w:rPr>
        <w:t xml:space="preserve"> e a conversa </w:t>
      </w:r>
      <w:r w:rsidR="00CF54BF">
        <w:rPr>
          <w:rFonts w:ascii="Barlow" w:eastAsia="Barlow" w:hAnsi="Barlow" w:cs="Barlow"/>
          <w:sz w:val="24"/>
          <w:szCs w:val="24"/>
        </w:rPr>
        <w:t>sobre as leituras realizadas.</w:t>
      </w:r>
    </w:p>
    <w:p w14:paraId="2E090669" w14:textId="77777777" w:rsidR="00835687" w:rsidRDefault="00835687" w:rsidP="00107A69">
      <w:pPr>
        <w:spacing w:line="360" w:lineRule="auto"/>
        <w:jc w:val="both"/>
        <w:rPr>
          <w:rFonts w:ascii="Barlow" w:eastAsia="Barlow" w:hAnsi="Barlow" w:cs="Barlow"/>
          <w:b/>
          <w:sz w:val="24"/>
          <w:szCs w:val="24"/>
        </w:rPr>
      </w:pPr>
    </w:p>
    <w:p w14:paraId="7748FB0A" w14:textId="7ACD38CD" w:rsidR="00107A69" w:rsidRDefault="00107A69" w:rsidP="00107A69">
      <w:pPr>
        <w:spacing w:line="360" w:lineRule="auto"/>
        <w:jc w:val="both"/>
        <w:rPr>
          <w:rFonts w:ascii="Barlow" w:eastAsia="Barlow" w:hAnsi="Barlow" w:cs="Barlow"/>
          <w:b/>
          <w:sz w:val="24"/>
          <w:szCs w:val="24"/>
        </w:rPr>
      </w:pPr>
      <w:r>
        <w:rPr>
          <w:rFonts w:ascii="Barlow" w:eastAsia="Barlow" w:hAnsi="Barlow" w:cs="Barlow"/>
          <w:b/>
          <w:sz w:val="24"/>
          <w:szCs w:val="24"/>
        </w:rPr>
        <w:t xml:space="preserve">O que realizar na escola? </w:t>
      </w:r>
    </w:p>
    <w:p w14:paraId="7AAC726C" w14:textId="77777777" w:rsidR="00835687" w:rsidRDefault="00107A69" w:rsidP="00835A14">
      <w:pPr>
        <w:spacing w:after="0" w:line="360" w:lineRule="auto"/>
        <w:ind w:firstLine="709"/>
        <w:jc w:val="both"/>
        <w:rPr>
          <w:rFonts w:ascii="Barlow" w:eastAsia="Barlow" w:hAnsi="Barlow" w:cs="Barlow"/>
          <w:sz w:val="24"/>
          <w:szCs w:val="24"/>
        </w:rPr>
      </w:pPr>
      <w:r>
        <w:rPr>
          <w:rFonts w:ascii="Barlow" w:eastAsia="Barlow" w:hAnsi="Barlow" w:cs="Barlow"/>
          <w:sz w:val="24"/>
          <w:szCs w:val="24"/>
        </w:rPr>
        <w:t xml:space="preserve">O planejamento da equipe gestora tem como principal objetivo envolver a comunidade escolar, compartilhando o resultado da escuta e a ação institucional escolhida a ser implementada para mobilizá-los e assegurar que a ação seja de toda a escola, não </w:t>
      </w:r>
    </w:p>
    <w:p w14:paraId="7A15E5DC" w14:textId="77777777" w:rsidR="00835687" w:rsidRDefault="00835687" w:rsidP="00835A14">
      <w:pPr>
        <w:spacing w:after="0" w:line="360" w:lineRule="auto"/>
        <w:ind w:firstLine="709"/>
        <w:jc w:val="both"/>
        <w:rPr>
          <w:rFonts w:ascii="Barlow" w:eastAsia="Barlow" w:hAnsi="Barlow" w:cs="Barlow"/>
          <w:sz w:val="24"/>
          <w:szCs w:val="24"/>
        </w:rPr>
      </w:pPr>
    </w:p>
    <w:p w14:paraId="2F1B53AF" w14:textId="77777777" w:rsidR="00835687" w:rsidRDefault="00835687" w:rsidP="00835A14">
      <w:pPr>
        <w:spacing w:after="0" w:line="360" w:lineRule="auto"/>
        <w:ind w:firstLine="709"/>
        <w:jc w:val="both"/>
        <w:rPr>
          <w:rFonts w:ascii="Barlow" w:eastAsia="Barlow" w:hAnsi="Barlow" w:cs="Barlow"/>
          <w:sz w:val="24"/>
          <w:szCs w:val="24"/>
        </w:rPr>
      </w:pPr>
    </w:p>
    <w:p w14:paraId="45D3B8F3" w14:textId="199FE09B" w:rsidR="00107A69" w:rsidRDefault="00107A69" w:rsidP="00835687">
      <w:pPr>
        <w:spacing w:after="0" w:line="360" w:lineRule="auto"/>
        <w:jc w:val="both"/>
        <w:rPr>
          <w:rFonts w:ascii="Barlow" w:eastAsia="Barlow" w:hAnsi="Barlow" w:cs="Barlow"/>
          <w:sz w:val="24"/>
          <w:szCs w:val="24"/>
        </w:rPr>
      </w:pPr>
      <w:r>
        <w:rPr>
          <w:rFonts w:ascii="Barlow" w:eastAsia="Barlow" w:hAnsi="Barlow" w:cs="Barlow"/>
          <w:sz w:val="24"/>
          <w:szCs w:val="24"/>
        </w:rPr>
        <w:t>exclusivamente d</w:t>
      </w:r>
      <w:r w:rsidR="00835687">
        <w:rPr>
          <w:rFonts w:ascii="Barlow" w:eastAsia="Barlow" w:hAnsi="Barlow" w:cs="Barlow"/>
          <w:sz w:val="24"/>
          <w:szCs w:val="24"/>
        </w:rPr>
        <w:t xml:space="preserve">o(a) diretor(a). </w:t>
      </w:r>
      <w:r>
        <w:rPr>
          <w:rFonts w:ascii="Barlow" w:eastAsia="Barlow" w:hAnsi="Barlow" w:cs="Barlow"/>
          <w:sz w:val="24"/>
          <w:szCs w:val="24"/>
        </w:rPr>
        <w:t xml:space="preserve">O propósito é o de “encantar” a comunidade escolar para que se sintam parte e compreendam os ganhos que os estudantes e a comunidade podem ter ao inserir, na cultura escolar, a Ação Institucional em questão.  </w:t>
      </w:r>
    </w:p>
    <w:p w14:paraId="666B281A" w14:textId="0698571E" w:rsidR="00107A69" w:rsidRDefault="00107A69" w:rsidP="00835687">
      <w:pPr>
        <w:spacing w:line="360" w:lineRule="auto"/>
        <w:jc w:val="both"/>
        <w:rPr>
          <w:rFonts w:ascii="Barlow" w:eastAsia="Barlow" w:hAnsi="Barlow" w:cs="Barlow"/>
          <w:sz w:val="24"/>
          <w:szCs w:val="24"/>
        </w:rPr>
      </w:pPr>
      <w:r>
        <w:rPr>
          <w:rFonts w:ascii="Barlow" w:eastAsia="Barlow" w:hAnsi="Barlow" w:cs="Barlow"/>
          <w:sz w:val="24"/>
          <w:szCs w:val="24"/>
        </w:rPr>
        <w:t>Para materializar esta ação, são necessários encaminhamentos da gestão, considerando a gestão de pessoas, do acompanhamento e monitoramento das aprendizagens, do tempo, dos processos, recursos, espaços e pessoas envolvidas. Lembrem-se de que nem tudo precisa estar estruturado em seu Plano de Ação e que são legítimas as decisões a serem tomadas pela equipe.</w:t>
      </w:r>
      <w:r w:rsidR="00C853CC">
        <w:rPr>
          <w:rFonts w:ascii="Barlow" w:eastAsia="Barlow" w:hAnsi="Barlow" w:cs="Barlow"/>
          <w:sz w:val="24"/>
          <w:szCs w:val="24"/>
        </w:rPr>
        <w:t xml:space="preserve"> </w:t>
      </w:r>
      <w:r>
        <w:rPr>
          <w:rFonts w:ascii="Barlow" w:eastAsia="Barlow" w:hAnsi="Barlow" w:cs="Barlow"/>
          <w:sz w:val="24"/>
          <w:szCs w:val="24"/>
        </w:rPr>
        <w:t xml:space="preserve"> </w:t>
      </w:r>
    </w:p>
    <w:p w14:paraId="5013F4EF" w14:textId="77777777" w:rsidR="00107A69" w:rsidRDefault="00107A69" w:rsidP="00107A69">
      <w:pPr>
        <w:spacing w:line="360" w:lineRule="auto"/>
        <w:ind w:firstLine="720"/>
        <w:jc w:val="both"/>
        <w:rPr>
          <w:rFonts w:ascii="Barlow" w:eastAsia="Barlow" w:hAnsi="Barlow" w:cs="Barlow"/>
          <w:b/>
          <w:sz w:val="24"/>
          <w:szCs w:val="24"/>
          <w:highlight w:val="white"/>
        </w:rPr>
      </w:pPr>
      <w:r>
        <w:rPr>
          <w:rFonts w:ascii="Barlow" w:eastAsia="Barlow" w:hAnsi="Barlow" w:cs="Barlow"/>
          <w:b/>
          <w:sz w:val="24"/>
          <w:szCs w:val="24"/>
          <w:highlight w:val="white"/>
        </w:rPr>
        <w:t>Outras ideias:</w:t>
      </w:r>
    </w:p>
    <w:p w14:paraId="5D5CF03A" w14:textId="74E8698C" w:rsidR="00107A69" w:rsidRDefault="00107A69" w:rsidP="00107A69">
      <w:pPr>
        <w:spacing w:after="0" w:line="360" w:lineRule="auto"/>
        <w:ind w:firstLine="700"/>
        <w:jc w:val="both"/>
        <w:rPr>
          <w:rFonts w:ascii="Barlow" w:eastAsia="Barlow" w:hAnsi="Barlow" w:cs="Barlow"/>
          <w:sz w:val="24"/>
          <w:szCs w:val="24"/>
          <w:highlight w:val="white"/>
        </w:rPr>
      </w:pPr>
      <w:r>
        <w:rPr>
          <w:rFonts w:ascii="Barlow" w:eastAsia="Barlow" w:hAnsi="Barlow" w:cs="Barlow"/>
          <w:sz w:val="24"/>
          <w:szCs w:val="24"/>
          <w:highlight w:val="white"/>
        </w:rPr>
        <w:t xml:space="preserve">É possível se pensar também em eventos especiais: organizar encontro </w:t>
      </w:r>
      <w:r w:rsidR="004A4E50">
        <w:rPr>
          <w:rFonts w:ascii="Barlow" w:eastAsia="Barlow" w:hAnsi="Barlow" w:cs="Barlow"/>
          <w:sz w:val="24"/>
          <w:szCs w:val="24"/>
          <w:highlight w:val="white"/>
        </w:rPr>
        <w:t xml:space="preserve">(presencial ou virtual) </w:t>
      </w:r>
      <w:r>
        <w:rPr>
          <w:rFonts w:ascii="Barlow" w:eastAsia="Barlow" w:hAnsi="Barlow" w:cs="Barlow"/>
          <w:sz w:val="24"/>
          <w:szCs w:val="24"/>
          <w:highlight w:val="white"/>
        </w:rPr>
        <w:t>com os autores para conversar com os estudantes sobre seus livros, responder perguntas e falar sobre o processo de escrita</w:t>
      </w:r>
      <w:r w:rsidR="004255CB">
        <w:rPr>
          <w:rFonts w:ascii="Barlow" w:eastAsia="Barlow" w:hAnsi="Barlow" w:cs="Barlow"/>
          <w:sz w:val="24"/>
          <w:szCs w:val="24"/>
          <w:highlight w:val="white"/>
        </w:rPr>
        <w:t xml:space="preserve">; </w:t>
      </w:r>
      <w:r w:rsidR="008360EF">
        <w:rPr>
          <w:rFonts w:ascii="Barlow" w:eastAsia="Barlow" w:hAnsi="Barlow" w:cs="Barlow"/>
          <w:sz w:val="24"/>
          <w:szCs w:val="24"/>
          <w:highlight w:val="white"/>
        </w:rPr>
        <w:t xml:space="preserve">realizar </w:t>
      </w:r>
      <w:r>
        <w:rPr>
          <w:rFonts w:ascii="Barlow" w:eastAsia="Barlow" w:hAnsi="Barlow" w:cs="Barlow"/>
          <w:sz w:val="24"/>
          <w:szCs w:val="24"/>
          <w:highlight w:val="white"/>
        </w:rPr>
        <w:t xml:space="preserve">uma feira de livros onde os estudantes podem trocar livros e participar de leituras públicas; realizar oficinas de escrita criativa, </w:t>
      </w:r>
      <w:r w:rsidR="00606597">
        <w:rPr>
          <w:rFonts w:ascii="Barlow" w:eastAsia="Barlow" w:hAnsi="Barlow" w:cs="Barlow"/>
          <w:sz w:val="24"/>
          <w:szCs w:val="24"/>
          <w:highlight w:val="white"/>
        </w:rPr>
        <w:t xml:space="preserve">assistir filmes </w:t>
      </w:r>
      <w:r>
        <w:rPr>
          <w:rFonts w:ascii="Barlow" w:eastAsia="Barlow" w:hAnsi="Barlow" w:cs="Barlow"/>
          <w:sz w:val="24"/>
          <w:szCs w:val="24"/>
          <w:highlight w:val="white"/>
        </w:rPr>
        <w:t>basead</w:t>
      </w:r>
      <w:r w:rsidR="00606597">
        <w:rPr>
          <w:rFonts w:ascii="Barlow" w:eastAsia="Barlow" w:hAnsi="Barlow" w:cs="Barlow"/>
          <w:sz w:val="24"/>
          <w:szCs w:val="24"/>
          <w:highlight w:val="white"/>
        </w:rPr>
        <w:t>o</w:t>
      </w:r>
      <w:r>
        <w:rPr>
          <w:rFonts w:ascii="Barlow" w:eastAsia="Barlow" w:hAnsi="Barlow" w:cs="Barlow"/>
          <w:sz w:val="24"/>
          <w:szCs w:val="24"/>
          <w:highlight w:val="white"/>
        </w:rPr>
        <w:t>s nos livros lidos.</w:t>
      </w:r>
    </w:p>
    <w:p w14:paraId="5178D5CF" w14:textId="7D395686" w:rsidR="00107A69" w:rsidRDefault="00107A69" w:rsidP="00107A69">
      <w:pPr>
        <w:spacing w:after="0" w:line="360" w:lineRule="auto"/>
        <w:ind w:firstLine="700"/>
        <w:jc w:val="both"/>
        <w:rPr>
          <w:rFonts w:ascii="Barlow" w:eastAsia="Barlow" w:hAnsi="Barlow" w:cs="Barlow"/>
          <w:sz w:val="24"/>
          <w:szCs w:val="24"/>
          <w:highlight w:val="white"/>
        </w:rPr>
      </w:pPr>
      <w:r>
        <w:rPr>
          <w:rFonts w:ascii="Barlow" w:eastAsia="Barlow" w:hAnsi="Barlow" w:cs="Barlow"/>
          <w:sz w:val="24"/>
          <w:szCs w:val="24"/>
          <w:highlight w:val="white"/>
        </w:rPr>
        <w:t xml:space="preserve">Organizar exposições com trabalhos e projetos dos estudantes inspirados nos livros, como painéis de ilustrações, resumos criativos ou escritos reflexivos. Criar um espaço na escola onde os estudantes possam postar comentários, resumos e desenhos sobre os livros lidos, compartilhando suas impressões com todos. Permitir que os estudantes venham para a escola vestidos como seus personagens favoritos dos livros, promovendo diversão e criatividade. </w:t>
      </w:r>
    </w:p>
    <w:p w14:paraId="1532D191" w14:textId="1A15EB6F" w:rsidR="00107A69" w:rsidRDefault="00107A69" w:rsidP="00107A69">
      <w:pPr>
        <w:spacing w:after="0" w:line="360" w:lineRule="auto"/>
        <w:jc w:val="both"/>
        <w:rPr>
          <w:rFonts w:ascii="Barlow" w:eastAsia="Barlow" w:hAnsi="Barlow" w:cs="Barlow"/>
          <w:sz w:val="24"/>
          <w:szCs w:val="24"/>
          <w:u w:val="single"/>
        </w:rPr>
      </w:pPr>
    </w:p>
    <w:p w14:paraId="599E62F1" w14:textId="77777777" w:rsidR="00107A69" w:rsidRDefault="00107A69" w:rsidP="00107A69">
      <w:pPr>
        <w:spacing w:line="360" w:lineRule="auto"/>
        <w:jc w:val="both"/>
        <w:rPr>
          <w:rFonts w:ascii="Barlow" w:eastAsia="Barlow" w:hAnsi="Barlow" w:cs="Barlow"/>
          <w:sz w:val="24"/>
          <w:szCs w:val="24"/>
          <w:u w:val="single"/>
        </w:rPr>
      </w:pPr>
      <w:r>
        <w:rPr>
          <w:rFonts w:ascii="Barlow" w:eastAsia="Barlow" w:hAnsi="Barlow" w:cs="Barlow"/>
          <w:sz w:val="24"/>
          <w:szCs w:val="24"/>
          <w:u w:val="single"/>
        </w:rPr>
        <w:t>Ação 1: Interpretar os dados da escuta</w:t>
      </w:r>
    </w:p>
    <w:p w14:paraId="2C46AB64" w14:textId="77777777" w:rsidR="00107A69" w:rsidRDefault="00107A69" w:rsidP="00107A69">
      <w:pPr>
        <w:spacing w:line="360" w:lineRule="auto"/>
        <w:jc w:val="both"/>
        <w:rPr>
          <w:rFonts w:ascii="Barlow" w:eastAsia="Barlow" w:hAnsi="Barlow" w:cs="Barlow"/>
          <w:sz w:val="24"/>
          <w:szCs w:val="24"/>
        </w:rPr>
      </w:pPr>
      <w:r>
        <w:rPr>
          <w:rFonts w:ascii="Barlow" w:eastAsia="Barlow" w:hAnsi="Barlow" w:cs="Barlow"/>
          <w:sz w:val="24"/>
          <w:szCs w:val="24"/>
        </w:rPr>
        <w:t>- Organizar os dados da escuta para discuti-los com a equipe de professores;</w:t>
      </w:r>
    </w:p>
    <w:p w14:paraId="2E29EE20" w14:textId="77777777" w:rsidR="00107A69" w:rsidRDefault="00107A69" w:rsidP="00107A69">
      <w:pPr>
        <w:spacing w:line="360" w:lineRule="auto"/>
        <w:jc w:val="both"/>
        <w:rPr>
          <w:rFonts w:ascii="Barlow" w:eastAsia="Barlow" w:hAnsi="Barlow" w:cs="Barlow"/>
          <w:sz w:val="24"/>
          <w:szCs w:val="24"/>
        </w:rPr>
      </w:pPr>
      <w:r>
        <w:rPr>
          <w:rFonts w:ascii="Barlow" w:eastAsia="Barlow" w:hAnsi="Barlow" w:cs="Barlow"/>
          <w:sz w:val="24"/>
          <w:szCs w:val="24"/>
        </w:rPr>
        <w:t>- Articular informações entre os dados da escuta e os dados de aprendizagem;</w:t>
      </w:r>
    </w:p>
    <w:p w14:paraId="19A11074" w14:textId="77777777" w:rsidR="00107A69" w:rsidRDefault="00107A69" w:rsidP="00107A69">
      <w:pPr>
        <w:spacing w:line="360" w:lineRule="auto"/>
        <w:jc w:val="both"/>
        <w:rPr>
          <w:rFonts w:ascii="Barlow" w:eastAsia="Barlow" w:hAnsi="Barlow" w:cs="Barlow"/>
          <w:sz w:val="24"/>
          <w:szCs w:val="24"/>
        </w:rPr>
      </w:pPr>
      <w:r>
        <w:rPr>
          <w:rFonts w:ascii="Barlow" w:eastAsia="Barlow" w:hAnsi="Barlow" w:cs="Barlow"/>
          <w:sz w:val="24"/>
          <w:szCs w:val="24"/>
        </w:rPr>
        <w:t xml:space="preserve">- Elencar as três ações mais votadas, para apresentar aos professores;  </w:t>
      </w:r>
    </w:p>
    <w:p w14:paraId="4EE9655A" w14:textId="77777777" w:rsidR="00D64AE7" w:rsidRDefault="00D64AE7" w:rsidP="00107A69">
      <w:pPr>
        <w:spacing w:line="360" w:lineRule="auto"/>
        <w:jc w:val="both"/>
        <w:rPr>
          <w:rFonts w:ascii="Barlow" w:eastAsia="Barlow" w:hAnsi="Barlow" w:cs="Barlow"/>
          <w:sz w:val="24"/>
          <w:szCs w:val="24"/>
          <w:u w:val="single"/>
        </w:rPr>
      </w:pPr>
    </w:p>
    <w:p w14:paraId="5300E8EA" w14:textId="55F5B9E5" w:rsidR="00107A69" w:rsidRDefault="00107A69" w:rsidP="00107A69">
      <w:pPr>
        <w:spacing w:line="360" w:lineRule="auto"/>
        <w:jc w:val="both"/>
        <w:rPr>
          <w:rFonts w:ascii="Barlow" w:eastAsia="Barlow" w:hAnsi="Barlow" w:cs="Barlow"/>
          <w:sz w:val="24"/>
          <w:szCs w:val="24"/>
          <w:u w:val="single"/>
        </w:rPr>
      </w:pPr>
      <w:r>
        <w:rPr>
          <w:rFonts w:ascii="Barlow" w:eastAsia="Barlow" w:hAnsi="Barlow" w:cs="Barlow"/>
          <w:sz w:val="24"/>
          <w:szCs w:val="24"/>
          <w:u w:val="single"/>
        </w:rPr>
        <w:t>Ação 2: Organizar e realizar reunião com professores</w:t>
      </w:r>
    </w:p>
    <w:p w14:paraId="64F42A61" w14:textId="77777777" w:rsidR="00107A69" w:rsidRDefault="00107A69" w:rsidP="00107A69">
      <w:pPr>
        <w:spacing w:after="0" w:line="360" w:lineRule="auto"/>
        <w:jc w:val="both"/>
        <w:rPr>
          <w:rFonts w:ascii="Barlow" w:eastAsia="Barlow" w:hAnsi="Barlow" w:cs="Barlow"/>
          <w:sz w:val="24"/>
          <w:szCs w:val="24"/>
        </w:rPr>
      </w:pPr>
      <w:r>
        <w:rPr>
          <w:rFonts w:ascii="Barlow" w:eastAsia="Barlow" w:hAnsi="Barlow" w:cs="Barlow"/>
          <w:sz w:val="24"/>
          <w:szCs w:val="24"/>
        </w:rPr>
        <w:t xml:space="preserve">Planejar a pauta da reunião com os(as) professores(as), considerando envolvê-los na ação institucional. </w:t>
      </w:r>
    </w:p>
    <w:p w14:paraId="060AAF1F" w14:textId="77777777" w:rsidR="00107A69" w:rsidRDefault="00107A69" w:rsidP="00107A69">
      <w:pPr>
        <w:spacing w:after="0" w:line="360" w:lineRule="auto"/>
        <w:jc w:val="both"/>
        <w:rPr>
          <w:rFonts w:ascii="Barlow" w:eastAsia="Barlow" w:hAnsi="Barlow" w:cs="Barlow"/>
          <w:sz w:val="24"/>
          <w:szCs w:val="24"/>
        </w:rPr>
      </w:pPr>
      <w:r>
        <w:rPr>
          <w:rFonts w:ascii="Barlow" w:eastAsia="Barlow" w:hAnsi="Barlow" w:cs="Barlow"/>
          <w:sz w:val="24"/>
          <w:szCs w:val="24"/>
        </w:rPr>
        <w:t xml:space="preserve">- </w:t>
      </w:r>
      <w:proofErr w:type="gramStart"/>
      <w:r>
        <w:rPr>
          <w:rFonts w:ascii="Barlow" w:eastAsia="Barlow" w:hAnsi="Barlow" w:cs="Barlow"/>
          <w:sz w:val="24"/>
          <w:szCs w:val="24"/>
        </w:rPr>
        <w:t>como</w:t>
      </w:r>
      <w:proofErr w:type="gramEnd"/>
      <w:r>
        <w:rPr>
          <w:rFonts w:ascii="Barlow" w:eastAsia="Barlow" w:hAnsi="Barlow" w:cs="Barlow"/>
          <w:sz w:val="24"/>
          <w:szCs w:val="24"/>
        </w:rPr>
        <w:t xml:space="preserve"> explicitar as conquistas que podem ser alcançadas pelos estudantes, através da ação institucional?  </w:t>
      </w:r>
    </w:p>
    <w:p w14:paraId="62ECF09B" w14:textId="77777777" w:rsidR="00107A69" w:rsidRDefault="00107A69" w:rsidP="00107A69">
      <w:pPr>
        <w:spacing w:after="0" w:line="360" w:lineRule="auto"/>
        <w:jc w:val="both"/>
        <w:rPr>
          <w:rFonts w:ascii="Barlow" w:eastAsia="Barlow" w:hAnsi="Barlow" w:cs="Barlow"/>
          <w:sz w:val="24"/>
          <w:szCs w:val="24"/>
        </w:rPr>
      </w:pPr>
      <w:r>
        <w:rPr>
          <w:rFonts w:ascii="Barlow" w:eastAsia="Barlow" w:hAnsi="Barlow" w:cs="Barlow"/>
          <w:sz w:val="24"/>
          <w:szCs w:val="24"/>
        </w:rPr>
        <w:t xml:space="preserve">- </w:t>
      </w:r>
      <w:proofErr w:type="gramStart"/>
      <w:r>
        <w:rPr>
          <w:rFonts w:ascii="Barlow" w:eastAsia="Barlow" w:hAnsi="Barlow" w:cs="Barlow"/>
          <w:sz w:val="24"/>
          <w:szCs w:val="24"/>
        </w:rPr>
        <w:t>quais</w:t>
      </w:r>
      <w:proofErr w:type="gramEnd"/>
      <w:r>
        <w:rPr>
          <w:rFonts w:ascii="Barlow" w:eastAsia="Barlow" w:hAnsi="Barlow" w:cs="Barlow"/>
          <w:sz w:val="24"/>
          <w:szCs w:val="24"/>
        </w:rPr>
        <w:t xml:space="preserve"> estudantes participarão dessa atividade? Que turmas estarão envolvidas?</w:t>
      </w:r>
    </w:p>
    <w:p w14:paraId="36D75AED" w14:textId="77777777" w:rsidR="00107A69" w:rsidRDefault="00107A69" w:rsidP="00107A69">
      <w:pPr>
        <w:spacing w:after="0" w:line="360" w:lineRule="auto"/>
        <w:jc w:val="both"/>
        <w:rPr>
          <w:rFonts w:ascii="Barlow" w:eastAsia="Barlow" w:hAnsi="Barlow" w:cs="Barlow"/>
          <w:sz w:val="24"/>
          <w:szCs w:val="24"/>
        </w:rPr>
      </w:pPr>
      <w:r>
        <w:rPr>
          <w:rFonts w:ascii="Barlow" w:eastAsia="Barlow" w:hAnsi="Barlow" w:cs="Barlow"/>
          <w:sz w:val="24"/>
          <w:szCs w:val="24"/>
        </w:rPr>
        <w:t xml:space="preserve">- Em que momento da rotina a ação será realizada? Pode variar a depender da turma? </w:t>
      </w:r>
    </w:p>
    <w:p w14:paraId="7EC81028" w14:textId="77777777" w:rsidR="00107A69" w:rsidRDefault="00107A69" w:rsidP="00107A69">
      <w:pPr>
        <w:spacing w:after="0" w:line="360" w:lineRule="auto"/>
        <w:jc w:val="both"/>
        <w:rPr>
          <w:rFonts w:ascii="Barlow" w:eastAsia="Barlow" w:hAnsi="Barlow" w:cs="Barlow"/>
          <w:sz w:val="24"/>
          <w:szCs w:val="24"/>
        </w:rPr>
      </w:pPr>
      <w:r>
        <w:rPr>
          <w:rFonts w:ascii="Barlow" w:eastAsia="Barlow" w:hAnsi="Barlow" w:cs="Barlow"/>
          <w:sz w:val="24"/>
          <w:szCs w:val="24"/>
        </w:rPr>
        <w:t xml:space="preserve">- </w:t>
      </w:r>
      <w:proofErr w:type="gramStart"/>
      <w:r>
        <w:rPr>
          <w:rFonts w:ascii="Barlow" w:eastAsia="Barlow" w:hAnsi="Barlow" w:cs="Barlow"/>
          <w:sz w:val="24"/>
          <w:szCs w:val="24"/>
        </w:rPr>
        <w:t>com</w:t>
      </w:r>
      <w:proofErr w:type="gramEnd"/>
      <w:r>
        <w:rPr>
          <w:rFonts w:ascii="Barlow" w:eastAsia="Barlow" w:hAnsi="Barlow" w:cs="Barlow"/>
          <w:sz w:val="24"/>
          <w:szCs w:val="24"/>
        </w:rPr>
        <w:t xml:space="preserve"> que frequência acontecerá: semanal? quinzenalmente?</w:t>
      </w:r>
    </w:p>
    <w:p w14:paraId="5C20DB78" w14:textId="77777777" w:rsidR="00107A69" w:rsidRDefault="00107A69" w:rsidP="00107A69">
      <w:pPr>
        <w:spacing w:after="0" w:line="360" w:lineRule="auto"/>
        <w:jc w:val="both"/>
        <w:rPr>
          <w:rFonts w:ascii="Barlow" w:eastAsia="Barlow" w:hAnsi="Barlow" w:cs="Barlow"/>
          <w:sz w:val="24"/>
          <w:szCs w:val="24"/>
        </w:rPr>
      </w:pPr>
      <w:r>
        <w:rPr>
          <w:rFonts w:ascii="Barlow" w:eastAsia="Barlow" w:hAnsi="Barlow" w:cs="Barlow"/>
          <w:sz w:val="24"/>
          <w:szCs w:val="24"/>
        </w:rPr>
        <w:t xml:space="preserve">- </w:t>
      </w:r>
      <w:proofErr w:type="gramStart"/>
      <w:r>
        <w:rPr>
          <w:rFonts w:ascii="Barlow" w:eastAsia="Barlow" w:hAnsi="Barlow" w:cs="Barlow"/>
          <w:sz w:val="24"/>
          <w:szCs w:val="24"/>
        </w:rPr>
        <w:t>qual</w:t>
      </w:r>
      <w:proofErr w:type="gramEnd"/>
      <w:r>
        <w:rPr>
          <w:rFonts w:ascii="Barlow" w:eastAsia="Barlow" w:hAnsi="Barlow" w:cs="Barlow"/>
          <w:sz w:val="24"/>
          <w:szCs w:val="24"/>
        </w:rPr>
        <w:t xml:space="preserve"> o encaminhamento da reunião para que todos(as) possam iniciar o planejamento da ação? </w:t>
      </w:r>
    </w:p>
    <w:p w14:paraId="73907E0E" w14:textId="77777777" w:rsidR="00107A69" w:rsidRDefault="00107A69" w:rsidP="00107A69">
      <w:pPr>
        <w:spacing w:line="360" w:lineRule="auto"/>
        <w:jc w:val="both"/>
        <w:rPr>
          <w:rFonts w:ascii="Barlow" w:eastAsia="Barlow" w:hAnsi="Barlow" w:cs="Barlow"/>
          <w:sz w:val="24"/>
          <w:szCs w:val="24"/>
          <w:u w:val="single"/>
        </w:rPr>
      </w:pPr>
      <w:r>
        <w:rPr>
          <w:rFonts w:ascii="Barlow" w:eastAsia="Barlow" w:hAnsi="Barlow" w:cs="Barlow"/>
          <w:sz w:val="24"/>
          <w:szCs w:val="24"/>
          <w:u w:val="single"/>
        </w:rPr>
        <w:t>Ação 3: Organizar devolutivas para os estudantes e para a comunidade escolar</w:t>
      </w:r>
    </w:p>
    <w:p w14:paraId="0940DBC5" w14:textId="77777777" w:rsidR="00107A69" w:rsidRDefault="00107A69" w:rsidP="00107A69">
      <w:pPr>
        <w:spacing w:after="0" w:line="360" w:lineRule="auto"/>
        <w:jc w:val="both"/>
        <w:rPr>
          <w:rFonts w:ascii="Barlow" w:eastAsia="Barlow" w:hAnsi="Barlow" w:cs="Barlow"/>
          <w:sz w:val="24"/>
          <w:szCs w:val="24"/>
        </w:rPr>
      </w:pPr>
      <w:r>
        <w:rPr>
          <w:rFonts w:ascii="Barlow" w:eastAsia="Barlow" w:hAnsi="Barlow" w:cs="Barlow"/>
          <w:sz w:val="24"/>
          <w:szCs w:val="24"/>
        </w:rPr>
        <w:t xml:space="preserve">- Reportar aos estudantes e à comunidade escolar qual ação institucional será realizada, justificando a escolha; </w:t>
      </w:r>
    </w:p>
    <w:p w14:paraId="183BD1A3" w14:textId="77777777" w:rsidR="00107A69" w:rsidRDefault="00107A69" w:rsidP="00107A69">
      <w:pPr>
        <w:spacing w:line="360" w:lineRule="auto"/>
        <w:jc w:val="both"/>
        <w:rPr>
          <w:rFonts w:ascii="Barlow" w:eastAsia="Barlow" w:hAnsi="Barlow" w:cs="Barlow"/>
          <w:sz w:val="24"/>
          <w:szCs w:val="24"/>
        </w:rPr>
      </w:pPr>
      <w:r>
        <w:rPr>
          <w:rFonts w:ascii="Barlow" w:eastAsia="Barlow" w:hAnsi="Barlow" w:cs="Barlow"/>
          <w:sz w:val="24"/>
          <w:szCs w:val="24"/>
        </w:rPr>
        <w:t xml:space="preserve">- Coletar impressões/sugestões dos estudantes e/ou da comunidade escolar em torno da proposta; </w:t>
      </w:r>
    </w:p>
    <w:p w14:paraId="49E60F1D" w14:textId="77777777" w:rsidR="00107A69" w:rsidRDefault="00107A69" w:rsidP="00107A69">
      <w:pPr>
        <w:spacing w:line="360" w:lineRule="auto"/>
        <w:jc w:val="both"/>
        <w:rPr>
          <w:rFonts w:ascii="Barlow" w:eastAsia="Barlow" w:hAnsi="Barlow" w:cs="Barlow"/>
          <w:sz w:val="24"/>
          <w:szCs w:val="24"/>
          <w:u w:val="single"/>
        </w:rPr>
      </w:pPr>
      <w:r>
        <w:rPr>
          <w:rFonts w:ascii="Barlow" w:eastAsia="Barlow" w:hAnsi="Barlow" w:cs="Barlow"/>
          <w:sz w:val="24"/>
          <w:szCs w:val="24"/>
          <w:u w:val="single"/>
        </w:rPr>
        <w:t>Ação 4: Organizar percurso de ações formativas com professores</w:t>
      </w:r>
    </w:p>
    <w:p w14:paraId="19DEAE85" w14:textId="74F307F1" w:rsidR="00107A69" w:rsidRDefault="00107A69" w:rsidP="00107A69">
      <w:pPr>
        <w:spacing w:after="0" w:line="360" w:lineRule="auto"/>
        <w:jc w:val="both"/>
        <w:rPr>
          <w:rFonts w:ascii="Barlow" w:eastAsia="Barlow" w:hAnsi="Barlow" w:cs="Barlow"/>
          <w:sz w:val="24"/>
          <w:szCs w:val="24"/>
        </w:rPr>
      </w:pPr>
      <w:r>
        <w:rPr>
          <w:rFonts w:ascii="Barlow" w:eastAsia="Barlow" w:hAnsi="Barlow" w:cs="Barlow"/>
          <w:sz w:val="24"/>
          <w:szCs w:val="24"/>
        </w:rPr>
        <w:t xml:space="preserve">- </w:t>
      </w:r>
      <w:r w:rsidR="007D364A">
        <w:rPr>
          <w:rFonts w:ascii="Barlow" w:eastAsia="Barlow" w:hAnsi="Barlow" w:cs="Barlow"/>
          <w:sz w:val="24"/>
          <w:szCs w:val="24"/>
        </w:rPr>
        <w:t xml:space="preserve">Assegurar que a articulação pedagógica/pedagoga </w:t>
      </w:r>
      <w:r w:rsidR="00E02AF8">
        <w:rPr>
          <w:rFonts w:ascii="Barlow" w:eastAsia="Barlow" w:hAnsi="Barlow" w:cs="Barlow"/>
          <w:sz w:val="24"/>
          <w:szCs w:val="24"/>
        </w:rPr>
        <w:t>a</w:t>
      </w:r>
      <w:r>
        <w:rPr>
          <w:rFonts w:ascii="Barlow" w:eastAsia="Barlow" w:hAnsi="Barlow" w:cs="Barlow"/>
          <w:sz w:val="24"/>
          <w:szCs w:val="24"/>
        </w:rPr>
        <w:t>poi</w:t>
      </w:r>
      <w:r w:rsidR="00E02AF8">
        <w:rPr>
          <w:rFonts w:ascii="Barlow" w:eastAsia="Barlow" w:hAnsi="Barlow" w:cs="Barlow"/>
          <w:sz w:val="24"/>
          <w:szCs w:val="24"/>
        </w:rPr>
        <w:t>e</w:t>
      </w:r>
      <w:r>
        <w:rPr>
          <w:rFonts w:ascii="Barlow" w:eastAsia="Barlow" w:hAnsi="Barlow" w:cs="Barlow"/>
          <w:sz w:val="24"/>
          <w:szCs w:val="24"/>
        </w:rPr>
        <w:t xml:space="preserve"> professores no planejamento de situações didáticas;</w:t>
      </w:r>
    </w:p>
    <w:p w14:paraId="0ED9D5C6" w14:textId="6836344C" w:rsidR="00107A69" w:rsidRDefault="00107A69" w:rsidP="00107A69">
      <w:pPr>
        <w:spacing w:after="0" w:line="360" w:lineRule="auto"/>
        <w:jc w:val="both"/>
        <w:rPr>
          <w:rFonts w:ascii="Barlow" w:eastAsia="Barlow" w:hAnsi="Barlow" w:cs="Barlow"/>
          <w:sz w:val="24"/>
          <w:szCs w:val="24"/>
        </w:rPr>
      </w:pPr>
      <w:r>
        <w:rPr>
          <w:rFonts w:ascii="Barlow" w:eastAsia="Barlow" w:hAnsi="Barlow" w:cs="Barlow"/>
          <w:sz w:val="24"/>
          <w:szCs w:val="24"/>
        </w:rPr>
        <w:t>- Definir possibilidades de atuação d</w:t>
      </w:r>
      <w:r w:rsidR="007A12EF">
        <w:rPr>
          <w:rFonts w:ascii="Barlow" w:eastAsia="Barlow" w:hAnsi="Barlow" w:cs="Barlow"/>
          <w:sz w:val="24"/>
          <w:szCs w:val="24"/>
        </w:rPr>
        <w:t xml:space="preserve">o(a) </w:t>
      </w:r>
      <w:r w:rsidR="00E02AF8">
        <w:rPr>
          <w:rFonts w:ascii="Barlow" w:eastAsia="Barlow" w:hAnsi="Barlow" w:cs="Barlow"/>
          <w:sz w:val="24"/>
          <w:szCs w:val="24"/>
        </w:rPr>
        <w:t>pedagog</w:t>
      </w:r>
      <w:r w:rsidR="007A12EF">
        <w:rPr>
          <w:rFonts w:ascii="Barlow" w:eastAsia="Barlow" w:hAnsi="Barlow" w:cs="Barlow"/>
          <w:sz w:val="24"/>
          <w:szCs w:val="24"/>
        </w:rPr>
        <w:t xml:space="preserve">o(a) </w:t>
      </w:r>
      <w:r>
        <w:rPr>
          <w:rFonts w:ascii="Barlow" w:eastAsia="Barlow" w:hAnsi="Barlow" w:cs="Barlow"/>
          <w:sz w:val="24"/>
          <w:szCs w:val="24"/>
        </w:rPr>
        <w:t xml:space="preserve">em torno da formação continuada dos professores com foco na implementação da ação institucional; </w:t>
      </w:r>
    </w:p>
    <w:p w14:paraId="55EABBE9" w14:textId="2F462671" w:rsidR="00107A69" w:rsidRDefault="00107A69" w:rsidP="00107A69">
      <w:pPr>
        <w:spacing w:line="360" w:lineRule="auto"/>
        <w:jc w:val="both"/>
        <w:rPr>
          <w:rFonts w:ascii="Barlow" w:eastAsia="Barlow" w:hAnsi="Barlow" w:cs="Barlow"/>
          <w:sz w:val="24"/>
          <w:szCs w:val="24"/>
        </w:rPr>
      </w:pPr>
      <w:r>
        <w:rPr>
          <w:rFonts w:ascii="Barlow" w:eastAsia="Barlow" w:hAnsi="Barlow" w:cs="Barlow"/>
          <w:sz w:val="24"/>
          <w:szCs w:val="24"/>
        </w:rPr>
        <w:t>-</w:t>
      </w:r>
      <w:r w:rsidR="000D6759">
        <w:rPr>
          <w:rFonts w:ascii="Barlow" w:eastAsia="Barlow" w:hAnsi="Barlow" w:cs="Barlow"/>
          <w:sz w:val="24"/>
          <w:szCs w:val="24"/>
        </w:rPr>
        <w:t xml:space="preserve"> </w:t>
      </w:r>
      <w:r>
        <w:rPr>
          <w:rFonts w:ascii="Barlow" w:eastAsia="Barlow" w:hAnsi="Barlow" w:cs="Barlow"/>
          <w:sz w:val="24"/>
          <w:szCs w:val="24"/>
        </w:rPr>
        <w:t xml:space="preserve">Definir possibilidades de atuação do </w:t>
      </w:r>
      <w:r w:rsidR="000D6759">
        <w:rPr>
          <w:rFonts w:ascii="Barlow" w:eastAsia="Barlow" w:hAnsi="Barlow" w:cs="Barlow"/>
          <w:sz w:val="24"/>
          <w:szCs w:val="24"/>
        </w:rPr>
        <w:t xml:space="preserve">do(a) pedagogo(a) </w:t>
      </w:r>
      <w:r>
        <w:rPr>
          <w:rFonts w:ascii="Barlow" w:eastAsia="Barlow" w:hAnsi="Barlow" w:cs="Barlow"/>
          <w:sz w:val="24"/>
          <w:szCs w:val="24"/>
        </w:rPr>
        <w:t>em torno do acompanhamento das práticas pedagógicas realizadas em sala de aula</w:t>
      </w:r>
      <w:r w:rsidR="000D6759">
        <w:rPr>
          <w:rFonts w:ascii="Barlow" w:eastAsia="Barlow" w:hAnsi="Barlow" w:cs="Barlow"/>
          <w:sz w:val="24"/>
          <w:szCs w:val="24"/>
        </w:rPr>
        <w:t>.</w:t>
      </w:r>
    </w:p>
    <w:p w14:paraId="7A763964" w14:textId="77777777" w:rsidR="00D64AE7" w:rsidRDefault="00D64AE7" w:rsidP="00107A69">
      <w:pPr>
        <w:spacing w:line="360" w:lineRule="auto"/>
        <w:jc w:val="both"/>
        <w:rPr>
          <w:rFonts w:ascii="Barlow" w:eastAsia="Barlow" w:hAnsi="Barlow" w:cs="Barlow"/>
          <w:sz w:val="24"/>
          <w:szCs w:val="24"/>
          <w:u w:val="single"/>
        </w:rPr>
      </w:pPr>
    </w:p>
    <w:p w14:paraId="0E1AA882" w14:textId="77777777" w:rsidR="00D64AE7" w:rsidRDefault="00D64AE7" w:rsidP="00107A69">
      <w:pPr>
        <w:spacing w:line="360" w:lineRule="auto"/>
        <w:jc w:val="both"/>
        <w:rPr>
          <w:rFonts w:ascii="Barlow" w:eastAsia="Barlow" w:hAnsi="Barlow" w:cs="Barlow"/>
          <w:sz w:val="24"/>
          <w:szCs w:val="24"/>
          <w:u w:val="single"/>
        </w:rPr>
      </w:pPr>
    </w:p>
    <w:p w14:paraId="2937AF37" w14:textId="24849A28" w:rsidR="00107A69" w:rsidRDefault="00107A69" w:rsidP="00107A69">
      <w:pPr>
        <w:spacing w:line="360" w:lineRule="auto"/>
        <w:jc w:val="both"/>
        <w:rPr>
          <w:rFonts w:ascii="Barlow" w:eastAsia="Barlow" w:hAnsi="Barlow" w:cs="Barlow"/>
          <w:sz w:val="24"/>
          <w:szCs w:val="24"/>
        </w:rPr>
      </w:pPr>
      <w:r>
        <w:rPr>
          <w:rFonts w:ascii="Barlow" w:eastAsia="Barlow" w:hAnsi="Barlow" w:cs="Barlow"/>
          <w:sz w:val="24"/>
          <w:szCs w:val="24"/>
          <w:u w:val="single"/>
        </w:rPr>
        <w:t>Ação 5: Acompanhamento da implementação da ação</w:t>
      </w:r>
    </w:p>
    <w:p w14:paraId="58499517" w14:textId="77777777" w:rsidR="00107A69" w:rsidRDefault="00107A69" w:rsidP="00107A69">
      <w:pPr>
        <w:spacing w:after="0" w:line="360" w:lineRule="auto"/>
        <w:jc w:val="both"/>
        <w:rPr>
          <w:rFonts w:ascii="Barlow" w:eastAsia="Barlow" w:hAnsi="Barlow" w:cs="Barlow"/>
          <w:sz w:val="24"/>
          <w:szCs w:val="24"/>
        </w:rPr>
      </w:pPr>
      <w:r>
        <w:rPr>
          <w:rFonts w:ascii="Barlow" w:eastAsia="Barlow" w:hAnsi="Barlow" w:cs="Barlow"/>
          <w:sz w:val="24"/>
          <w:szCs w:val="24"/>
        </w:rPr>
        <w:t>- Acompanhar as etapas da implementação da ação, documentando o processo;</w:t>
      </w:r>
    </w:p>
    <w:p w14:paraId="19E97178" w14:textId="77777777" w:rsidR="00107A69" w:rsidRDefault="00107A69" w:rsidP="00107A69">
      <w:pPr>
        <w:spacing w:after="0" w:line="360" w:lineRule="auto"/>
        <w:jc w:val="both"/>
        <w:rPr>
          <w:rFonts w:ascii="Barlow" w:eastAsia="Barlow" w:hAnsi="Barlow" w:cs="Barlow"/>
          <w:sz w:val="24"/>
          <w:szCs w:val="24"/>
        </w:rPr>
      </w:pPr>
      <w:r>
        <w:rPr>
          <w:rFonts w:ascii="Barlow" w:eastAsia="Barlow" w:hAnsi="Barlow" w:cs="Barlow"/>
          <w:sz w:val="24"/>
          <w:szCs w:val="24"/>
        </w:rPr>
        <w:t xml:space="preserve">- Dar visibilidade para a ação implementada, engajando a comunidade escolar;  </w:t>
      </w:r>
    </w:p>
    <w:p w14:paraId="2BB2C177" w14:textId="77777777" w:rsidR="00107A69" w:rsidRDefault="00107A69" w:rsidP="00107A69">
      <w:pPr>
        <w:spacing w:after="0" w:line="360" w:lineRule="auto"/>
        <w:jc w:val="both"/>
        <w:rPr>
          <w:rFonts w:ascii="Barlow" w:eastAsia="Barlow" w:hAnsi="Barlow" w:cs="Barlow"/>
          <w:sz w:val="24"/>
          <w:szCs w:val="24"/>
        </w:rPr>
      </w:pPr>
      <w:r>
        <w:rPr>
          <w:rFonts w:ascii="Barlow" w:eastAsia="Barlow" w:hAnsi="Barlow" w:cs="Barlow"/>
          <w:sz w:val="24"/>
          <w:szCs w:val="24"/>
        </w:rPr>
        <w:t>- Acompanhar das aprendizagens de professores e estudantes;</w:t>
      </w:r>
    </w:p>
    <w:p w14:paraId="03B4C6E7" w14:textId="77777777" w:rsidR="00107A69" w:rsidRDefault="00107A69" w:rsidP="00107A69">
      <w:pPr>
        <w:spacing w:line="360" w:lineRule="auto"/>
        <w:jc w:val="both"/>
        <w:rPr>
          <w:rFonts w:ascii="Barlow" w:eastAsia="Barlow" w:hAnsi="Barlow" w:cs="Barlow"/>
          <w:sz w:val="24"/>
          <w:szCs w:val="24"/>
        </w:rPr>
      </w:pPr>
      <w:r>
        <w:rPr>
          <w:rFonts w:ascii="Barlow" w:eastAsia="Barlow" w:hAnsi="Barlow" w:cs="Barlow"/>
          <w:sz w:val="24"/>
          <w:szCs w:val="24"/>
        </w:rPr>
        <w:t xml:space="preserve">- Apoiar professores a identificarem os avanços das aprendizagens dos estudantes, a partir da ação institucional; </w:t>
      </w:r>
    </w:p>
    <w:p w14:paraId="1B037C79" w14:textId="77777777" w:rsidR="00D64AE7" w:rsidRDefault="00D64AE7" w:rsidP="00107A69">
      <w:pPr>
        <w:spacing w:line="360" w:lineRule="auto"/>
        <w:jc w:val="both"/>
        <w:rPr>
          <w:rFonts w:ascii="Barlow" w:eastAsia="Barlow" w:hAnsi="Barlow" w:cs="Barlow"/>
          <w:sz w:val="24"/>
          <w:szCs w:val="24"/>
          <w:u w:val="single"/>
        </w:rPr>
      </w:pPr>
    </w:p>
    <w:p w14:paraId="493F4922" w14:textId="785CCBCD" w:rsidR="00107A69" w:rsidRDefault="00107A69" w:rsidP="00107A69">
      <w:pPr>
        <w:spacing w:line="360" w:lineRule="auto"/>
        <w:jc w:val="both"/>
        <w:rPr>
          <w:rFonts w:ascii="Barlow" w:eastAsia="Barlow" w:hAnsi="Barlow" w:cs="Barlow"/>
          <w:sz w:val="24"/>
          <w:szCs w:val="24"/>
        </w:rPr>
      </w:pPr>
      <w:r>
        <w:rPr>
          <w:rFonts w:ascii="Barlow" w:eastAsia="Barlow" w:hAnsi="Barlow" w:cs="Barlow"/>
          <w:sz w:val="24"/>
          <w:szCs w:val="24"/>
          <w:u w:val="single"/>
        </w:rPr>
        <w:t>Ação 6: Documentar e avaliar a ação implementada</w:t>
      </w:r>
    </w:p>
    <w:p w14:paraId="1BE5868E" w14:textId="77777777" w:rsidR="00107A69" w:rsidRDefault="00107A69" w:rsidP="0018618A">
      <w:pPr>
        <w:numPr>
          <w:ilvl w:val="0"/>
          <w:numId w:val="1"/>
        </w:numPr>
        <w:spacing w:after="0" w:line="360" w:lineRule="auto"/>
        <w:ind w:left="142" w:hanging="142"/>
        <w:jc w:val="both"/>
        <w:rPr>
          <w:rFonts w:ascii="Barlow" w:eastAsia="Barlow" w:hAnsi="Barlow" w:cs="Barlow"/>
          <w:sz w:val="24"/>
          <w:szCs w:val="24"/>
        </w:rPr>
      </w:pPr>
      <w:r>
        <w:rPr>
          <w:rFonts w:ascii="Barlow" w:eastAsia="Barlow" w:hAnsi="Barlow" w:cs="Barlow"/>
          <w:sz w:val="24"/>
          <w:szCs w:val="24"/>
        </w:rPr>
        <w:t xml:space="preserve">Quais ajustes foram realizados? Quais as possíveis continuidades? </w:t>
      </w:r>
    </w:p>
    <w:p w14:paraId="4F67A9F6" w14:textId="77777777" w:rsidR="00107A69" w:rsidRDefault="00107A69" w:rsidP="0018618A">
      <w:pPr>
        <w:numPr>
          <w:ilvl w:val="0"/>
          <w:numId w:val="1"/>
        </w:numPr>
        <w:spacing w:line="360" w:lineRule="auto"/>
        <w:ind w:left="142" w:hanging="142"/>
        <w:jc w:val="both"/>
        <w:rPr>
          <w:rFonts w:ascii="Barlow" w:eastAsia="Barlow" w:hAnsi="Barlow" w:cs="Barlow"/>
          <w:sz w:val="24"/>
          <w:szCs w:val="24"/>
        </w:rPr>
      </w:pPr>
      <w:r>
        <w:rPr>
          <w:rFonts w:ascii="Barlow" w:eastAsia="Barlow" w:hAnsi="Barlow" w:cs="Barlow"/>
          <w:sz w:val="24"/>
          <w:szCs w:val="24"/>
        </w:rPr>
        <w:t>Reunião de avaliação com professores(as), realização de avaliação com estudantes e análise dos resultados.</w:t>
      </w:r>
    </w:p>
    <w:p w14:paraId="54461120" w14:textId="0F5B6676" w:rsidR="00107A69" w:rsidRDefault="00107A69" w:rsidP="00107A69">
      <w:pPr>
        <w:spacing w:after="0" w:line="360" w:lineRule="auto"/>
        <w:jc w:val="both"/>
        <w:rPr>
          <w:rFonts w:ascii="Barlow" w:eastAsia="Barlow" w:hAnsi="Barlow" w:cs="Barlow"/>
          <w:sz w:val="24"/>
          <w:szCs w:val="24"/>
        </w:rPr>
      </w:pPr>
      <w:r>
        <w:rPr>
          <w:rFonts w:ascii="Barlow" w:eastAsia="Barlow" w:hAnsi="Barlow" w:cs="Barlow"/>
          <w:sz w:val="24"/>
          <w:szCs w:val="24"/>
        </w:rPr>
        <w:t xml:space="preserve">Observação: A avaliação contínua das etapas da ação pode trazer muitas informações que permitam ajustes de rota durante o processo. Importante retomar os objetivos da ação e avaliar com a equipe se houve avanços na capacidade argumentativa dos estudantes, se estão se expressando melhor e com a escuta mais apurada, que pontos merecem atenção e podem ser aperfeiçoados e quais foram as aprendizagens realizadas pelos educadores na organização do trabalho pedagógico no que diz respeito aos espaços, tempos e relações. Com o apoio da </w:t>
      </w:r>
      <w:r w:rsidR="006667C7">
        <w:rPr>
          <w:rFonts w:ascii="Barlow" w:eastAsia="Barlow" w:hAnsi="Barlow" w:cs="Barlow"/>
          <w:sz w:val="24"/>
          <w:szCs w:val="24"/>
        </w:rPr>
        <w:t>articula</w:t>
      </w:r>
      <w:r w:rsidR="00A73200">
        <w:rPr>
          <w:rFonts w:ascii="Barlow" w:eastAsia="Barlow" w:hAnsi="Barlow" w:cs="Barlow"/>
          <w:sz w:val="24"/>
          <w:szCs w:val="24"/>
        </w:rPr>
        <w:t>dora</w:t>
      </w:r>
      <w:r w:rsidR="006667C7">
        <w:rPr>
          <w:rFonts w:ascii="Barlow" w:eastAsia="Barlow" w:hAnsi="Barlow" w:cs="Barlow"/>
          <w:sz w:val="24"/>
          <w:szCs w:val="24"/>
        </w:rPr>
        <w:t xml:space="preserve"> </w:t>
      </w:r>
      <w:r w:rsidR="002977D9">
        <w:rPr>
          <w:rFonts w:ascii="Barlow" w:eastAsia="Barlow" w:hAnsi="Barlow" w:cs="Barlow"/>
          <w:sz w:val="24"/>
          <w:szCs w:val="24"/>
        </w:rPr>
        <w:t>pedagógica</w:t>
      </w:r>
      <w:r w:rsidR="00A73200">
        <w:rPr>
          <w:rFonts w:ascii="Barlow" w:eastAsia="Barlow" w:hAnsi="Barlow" w:cs="Barlow"/>
          <w:sz w:val="24"/>
          <w:szCs w:val="24"/>
        </w:rPr>
        <w:t>/pedagoga</w:t>
      </w:r>
      <w:r>
        <w:rPr>
          <w:rFonts w:ascii="Barlow" w:eastAsia="Barlow" w:hAnsi="Barlow" w:cs="Barlow"/>
          <w:sz w:val="24"/>
          <w:szCs w:val="24"/>
        </w:rPr>
        <w:t xml:space="preserve"> e do registro das informações anteriores, </w:t>
      </w:r>
      <w:r>
        <w:rPr>
          <w:rFonts w:ascii="Barlow" w:eastAsia="Barlow" w:hAnsi="Barlow" w:cs="Barlow"/>
          <w:b/>
          <w:sz w:val="24"/>
          <w:szCs w:val="24"/>
        </w:rPr>
        <w:t>essas informações ajudarão a equipe a planejar ou planejar a continuidade de ações com foco na aprendizagem dos(as) estudantes</w:t>
      </w:r>
      <w:r w:rsidR="002977D9">
        <w:rPr>
          <w:rFonts w:ascii="Barlow" w:eastAsia="Barlow" w:hAnsi="Barlow" w:cs="Barlow"/>
          <w:b/>
          <w:sz w:val="24"/>
          <w:szCs w:val="24"/>
        </w:rPr>
        <w:t xml:space="preserve">. </w:t>
      </w:r>
      <w:r>
        <w:rPr>
          <w:rFonts w:ascii="Barlow" w:eastAsia="Barlow" w:hAnsi="Barlow" w:cs="Barlow"/>
          <w:sz w:val="24"/>
          <w:szCs w:val="24"/>
        </w:rPr>
        <w:t xml:space="preserve">Quais ajustes foram realizados? Quais as possíveis continuidades? </w:t>
      </w:r>
    </w:p>
    <w:p w14:paraId="09B913AA" w14:textId="77777777" w:rsidR="00D64AE7" w:rsidRDefault="00107A69" w:rsidP="00107A69">
      <w:pPr>
        <w:spacing w:after="0" w:line="360" w:lineRule="auto"/>
        <w:jc w:val="both"/>
        <w:rPr>
          <w:rFonts w:ascii="Barlow" w:eastAsia="Barlow" w:hAnsi="Barlow" w:cs="Barlow"/>
          <w:sz w:val="24"/>
          <w:szCs w:val="24"/>
        </w:rPr>
      </w:pPr>
      <w:r>
        <w:rPr>
          <w:rFonts w:ascii="Barlow" w:eastAsia="Barlow" w:hAnsi="Barlow" w:cs="Barlow"/>
          <w:sz w:val="24"/>
          <w:szCs w:val="24"/>
        </w:rPr>
        <w:t>Além disso, se validada</w:t>
      </w:r>
      <w:r w:rsidR="00D64AE7">
        <w:rPr>
          <w:rFonts w:ascii="Barlow" w:eastAsia="Barlow" w:hAnsi="Barlow" w:cs="Barlow"/>
          <w:sz w:val="24"/>
          <w:szCs w:val="24"/>
        </w:rPr>
        <w:t>s</w:t>
      </w:r>
      <w:r>
        <w:rPr>
          <w:rFonts w:ascii="Barlow" w:eastAsia="Barlow" w:hAnsi="Barlow" w:cs="Barlow"/>
          <w:sz w:val="24"/>
          <w:szCs w:val="24"/>
        </w:rPr>
        <w:t xml:space="preserve">, </w:t>
      </w:r>
      <w:r w:rsidR="00D64AE7">
        <w:rPr>
          <w:rFonts w:ascii="Barlow" w:eastAsia="Barlow" w:hAnsi="Barlow" w:cs="Barlow"/>
          <w:sz w:val="24"/>
          <w:szCs w:val="24"/>
        </w:rPr>
        <w:t xml:space="preserve">as </w:t>
      </w:r>
      <w:r w:rsidR="00D64AE7" w:rsidRPr="00D64AE7">
        <w:rPr>
          <w:rFonts w:ascii="Barlow" w:eastAsia="Barlow" w:hAnsi="Barlow" w:cs="Barlow"/>
          <w:b/>
          <w:bCs/>
          <w:sz w:val="24"/>
          <w:szCs w:val="24"/>
        </w:rPr>
        <w:t>Sessões Simultâneas</w:t>
      </w:r>
      <w:r w:rsidR="00D64AE7">
        <w:rPr>
          <w:rFonts w:ascii="Barlow" w:eastAsia="Barlow" w:hAnsi="Barlow" w:cs="Barlow"/>
          <w:sz w:val="24"/>
          <w:szCs w:val="24"/>
        </w:rPr>
        <w:t xml:space="preserve"> </w:t>
      </w:r>
      <w:r>
        <w:rPr>
          <w:rFonts w:ascii="Barlow" w:eastAsia="Barlow" w:hAnsi="Barlow" w:cs="Barlow"/>
          <w:b/>
          <w:sz w:val="24"/>
          <w:szCs w:val="24"/>
        </w:rPr>
        <w:t>de Leitura</w:t>
      </w:r>
      <w:r>
        <w:rPr>
          <w:rFonts w:ascii="Barlow" w:eastAsia="Barlow" w:hAnsi="Barlow" w:cs="Barlow"/>
          <w:sz w:val="24"/>
          <w:szCs w:val="24"/>
        </w:rPr>
        <w:t xml:space="preserve"> pode</w:t>
      </w:r>
      <w:r w:rsidR="00D64AE7">
        <w:rPr>
          <w:rFonts w:ascii="Barlow" w:eastAsia="Barlow" w:hAnsi="Barlow" w:cs="Barlow"/>
          <w:sz w:val="24"/>
          <w:szCs w:val="24"/>
        </w:rPr>
        <w:t>m</w:t>
      </w:r>
      <w:r>
        <w:rPr>
          <w:rFonts w:ascii="Barlow" w:eastAsia="Barlow" w:hAnsi="Barlow" w:cs="Barlow"/>
          <w:sz w:val="24"/>
          <w:szCs w:val="24"/>
        </w:rPr>
        <w:t xml:space="preserve"> passar a ser uma nova possibilidade de ampliação cultural e de desenvolvimento das práticas de linguagem oferecidas na escola integrando um Projeto Institucional ou o Projeto Político Pedagógico da </w:t>
      </w:r>
    </w:p>
    <w:p w14:paraId="143E3BE1" w14:textId="77777777" w:rsidR="00D64AE7" w:rsidRDefault="00D64AE7" w:rsidP="00107A69">
      <w:pPr>
        <w:spacing w:after="0" w:line="360" w:lineRule="auto"/>
        <w:jc w:val="both"/>
        <w:rPr>
          <w:rFonts w:ascii="Barlow" w:eastAsia="Barlow" w:hAnsi="Barlow" w:cs="Barlow"/>
          <w:sz w:val="24"/>
          <w:szCs w:val="24"/>
        </w:rPr>
      </w:pPr>
    </w:p>
    <w:p w14:paraId="1F0BCB59" w14:textId="1C340F5E" w:rsidR="00107A69" w:rsidRDefault="00107A69" w:rsidP="00107A69">
      <w:pPr>
        <w:spacing w:after="0" w:line="360" w:lineRule="auto"/>
        <w:jc w:val="both"/>
        <w:rPr>
          <w:rFonts w:ascii="Barlow" w:eastAsia="Barlow" w:hAnsi="Barlow" w:cs="Barlow"/>
        </w:rPr>
      </w:pPr>
      <w:r>
        <w:rPr>
          <w:rFonts w:ascii="Barlow" w:eastAsia="Barlow" w:hAnsi="Barlow" w:cs="Barlow"/>
          <w:sz w:val="24"/>
          <w:szCs w:val="24"/>
        </w:rPr>
        <w:t xml:space="preserve">escola.  Embora apresentada como etapa final, é importante que </w:t>
      </w:r>
      <w:r w:rsidR="008C3A42">
        <w:rPr>
          <w:rFonts w:ascii="Barlow" w:eastAsia="Barlow" w:hAnsi="Barlow" w:cs="Barlow"/>
          <w:sz w:val="24"/>
          <w:szCs w:val="24"/>
        </w:rPr>
        <w:t>o(a) diretor(</w:t>
      </w:r>
      <w:proofErr w:type="gramStart"/>
      <w:r w:rsidR="008C3A42">
        <w:rPr>
          <w:rFonts w:ascii="Barlow" w:eastAsia="Barlow" w:hAnsi="Barlow" w:cs="Barlow"/>
          <w:sz w:val="24"/>
          <w:szCs w:val="24"/>
        </w:rPr>
        <w:t xml:space="preserve">a)  </w:t>
      </w:r>
      <w:r>
        <w:rPr>
          <w:rFonts w:ascii="Barlow" w:eastAsia="Barlow" w:hAnsi="Barlow" w:cs="Barlow"/>
          <w:sz w:val="24"/>
          <w:szCs w:val="24"/>
        </w:rPr>
        <w:t>faça</w:t>
      </w:r>
      <w:proofErr w:type="gramEnd"/>
      <w:r>
        <w:rPr>
          <w:rFonts w:ascii="Barlow" w:eastAsia="Barlow" w:hAnsi="Barlow" w:cs="Barlow"/>
          <w:sz w:val="24"/>
          <w:szCs w:val="24"/>
        </w:rPr>
        <w:t xml:space="preserve"> registros por meio de fotos, vídeos, registos escritos pelos estudantes ou produzidos pelos professores, pelos familiares e membros da comunidade – ao longo de toda a implementação – considerando a potência que podem ter no desenvolvimento do hábito da leitura, na ampliação do repertório cultural, no sentido que as conversas e discussões podem alcançar em um grupo. Essa documentação constituída por evidências dá vida à escola, às relações e são fundamentais no processo de institucionalização de práticas pedagógicas assumidas pela escola</w:t>
      </w:r>
      <w:r>
        <w:rPr>
          <w:rFonts w:ascii="Barlow" w:eastAsia="Barlow" w:hAnsi="Barlow" w:cs="Barlow"/>
        </w:rPr>
        <w:t>.</w:t>
      </w:r>
    </w:p>
    <w:p w14:paraId="76913C59" w14:textId="3DC94956" w:rsidR="00D64AE7" w:rsidRDefault="00D64AE7" w:rsidP="00D64AE7">
      <w:pPr>
        <w:spacing w:before="240" w:after="240" w:line="360" w:lineRule="auto"/>
        <w:jc w:val="both"/>
        <w:rPr>
          <w:rFonts w:ascii="Barlow" w:eastAsia="Barlow" w:hAnsi="Barlow" w:cs="Barlow"/>
          <w:b/>
          <w:sz w:val="24"/>
          <w:szCs w:val="24"/>
        </w:rPr>
      </w:pPr>
    </w:p>
    <w:p w14:paraId="5E265BB1" w14:textId="3D3D5FCE" w:rsidR="00107A69" w:rsidRDefault="00107A69" w:rsidP="00D64AE7">
      <w:pPr>
        <w:spacing w:before="240" w:after="240" w:line="360" w:lineRule="auto"/>
        <w:jc w:val="both"/>
        <w:rPr>
          <w:rFonts w:ascii="Barlow" w:eastAsia="Barlow" w:hAnsi="Barlow" w:cs="Barlow"/>
          <w:b/>
        </w:rPr>
      </w:pPr>
      <w:r>
        <w:rPr>
          <w:rFonts w:ascii="Barlow" w:eastAsia="Barlow" w:hAnsi="Barlow" w:cs="Barlow"/>
          <w:b/>
          <w:sz w:val="24"/>
          <w:szCs w:val="24"/>
        </w:rPr>
        <w:t>Referências</w:t>
      </w:r>
    </w:p>
    <w:p w14:paraId="00988CAA" w14:textId="77777777" w:rsidR="00107A69" w:rsidRDefault="00107A69" w:rsidP="00D64AE7">
      <w:pPr>
        <w:spacing w:before="240" w:after="240" w:line="360" w:lineRule="auto"/>
        <w:jc w:val="both"/>
        <w:rPr>
          <w:rFonts w:ascii="Barlow" w:eastAsia="Barlow" w:hAnsi="Barlow" w:cs="Barlow"/>
        </w:rPr>
      </w:pPr>
      <w:r>
        <w:rPr>
          <w:rFonts w:ascii="Barlow" w:eastAsia="Barlow" w:hAnsi="Barlow" w:cs="Barlow"/>
          <w:b/>
        </w:rPr>
        <w:t>LERNER</w:t>
      </w:r>
      <w:r>
        <w:rPr>
          <w:rFonts w:ascii="Barlow" w:eastAsia="Barlow" w:hAnsi="Barlow" w:cs="Barlow"/>
        </w:rPr>
        <w:t>, Délia - Ler e Escrever na Escola – o real o possível e o necessário. Porto Alegre: Artmed, 2002.</w:t>
      </w:r>
    </w:p>
    <w:p w14:paraId="4E1B02CE" w14:textId="77777777" w:rsidR="00107A69" w:rsidRDefault="00107A69" w:rsidP="00D64AE7">
      <w:pPr>
        <w:spacing w:before="240" w:after="240" w:line="360" w:lineRule="auto"/>
        <w:jc w:val="both"/>
        <w:rPr>
          <w:rFonts w:ascii="Barlow" w:eastAsia="Barlow" w:hAnsi="Barlow" w:cs="Barlow"/>
        </w:rPr>
      </w:pPr>
      <w:r>
        <w:rPr>
          <w:rFonts w:ascii="Barlow" w:eastAsia="Barlow" w:hAnsi="Barlow" w:cs="Barlow"/>
          <w:b/>
        </w:rPr>
        <w:t xml:space="preserve">RANA, </w:t>
      </w:r>
      <w:r>
        <w:rPr>
          <w:rFonts w:ascii="Barlow" w:eastAsia="Barlow" w:hAnsi="Barlow" w:cs="Barlow"/>
        </w:rPr>
        <w:t>Débora e Silvana Augusto. Roda de leitura – uma atividade muito proveitosa para os pequenos leitores in Língua Portuguesa. Soluções para dez desafios do professor. Editora Ática, 2011.</w:t>
      </w:r>
    </w:p>
    <w:p w14:paraId="7D478A6C" w14:textId="77777777" w:rsidR="00107A69" w:rsidRDefault="00107A69" w:rsidP="00D64AE7">
      <w:pPr>
        <w:spacing w:before="240" w:after="240" w:line="360" w:lineRule="auto"/>
        <w:jc w:val="both"/>
        <w:rPr>
          <w:rFonts w:ascii="Barlow" w:eastAsia="Barlow" w:hAnsi="Barlow" w:cs="Barlow"/>
        </w:rPr>
      </w:pPr>
      <w:r>
        <w:rPr>
          <w:rFonts w:ascii="Barlow" w:eastAsia="Barlow" w:hAnsi="Barlow" w:cs="Barlow"/>
          <w:b/>
        </w:rPr>
        <w:t>Revista Avisa Lá</w:t>
      </w:r>
      <w:r>
        <w:rPr>
          <w:rFonts w:ascii="Barlow" w:eastAsia="Barlow" w:hAnsi="Barlow" w:cs="Barlow"/>
        </w:rPr>
        <w:t xml:space="preserve"> – nº 07 – Ler por prazer e para aprender.pág.06 /18.</w:t>
      </w:r>
    </w:p>
    <w:p w14:paraId="3C965F86" w14:textId="77777777" w:rsidR="00107A69" w:rsidRDefault="00107A69" w:rsidP="00D64AE7">
      <w:pPr>
        <w:spacing w:before="240" w:after="240" w:line="360" w:lineRule="auto"/>
        <w:jc w:val="both"/>
      </w:pPr>
      <w:r>
        <w:rPr>
          <w:rFonts w:ascii="Barlow" w:eastAsia="Barlow" w:hAnsi="Barlow" w:cs="Barlow"/>
          <w:b/>
        </w:rPr>
        <w:t xml:space="preserve">Programa </w:t>
      </w:r>
      <w:proofErr w:type="spellStart"/>
      <w:r>
        <w:rPr>
          <w:rFonts w:ascii="Barlow" w:eastAsia="Barlow" w:hAnsi="Barlow" w:cs="Barlow"/>
          <w:b/>
        </w:rPr>
        <w:t>Myra</w:t>
      </w:r>
      <w:proofErr w:type="spellEnd"/>
      <w:r>
        <w:rPr>
          <w:rFonts w:ascii="Barlow" w:eastAsia="Barlow" w:hAnsi="Barlow" w:cs="Barlow"/>
          <w:b/>
        </w:rPr>
        <w:t xml:space="preserve"> juntos pela leitura</w:t>
      </w:r>
      <w:r>
        <w:rPr>
          <w:rFonts w:ascii="Barlow" w:eastAsia="Barlow" w:hAnsi="Barlow" w:cs="Barlow"/>
        </w:rPr>
        <w:t>.</w:t>
      </w:r>
      <w:hyperlink r:id="rId8">
        <w:r>
          <w:rPr>
            <w:rFonts w:ascii="Barlow" w:eastAsia="Barlow" w:hAnsi="Barlow" w:cs="Barlow"/>
          </w:rPr>
          <w:t xml:space="preserve"> </w:t>
        </w:r>
      </w:hyperlink>
      <w:hyperlink r:id="rId9">
        <w:r>
          <w:rPr>
            <w:rFonts w:ascii="Barlow" w:eastAsia="Barlow" w:hAnsi="Barlow" w:cs="Barlow"/>
            <w:color w:val="1155CC"/>
            <w:u w:val="single"/>
          </w:rPr>
          <w:t>http://www.programamyra.org/material/escola/</w:t>
        </w:r>
      </w:hyperlink>
    </w:p>
    <w:p w14:paraId="58C75A7B" w14:textId="79359483" w:rsidR="008C3299" w:rsidRPr="008C3299" w:rsidRDefault="008C3299" w:rsidP="00D64AE7">
      <w:pPr>
        <w:spacing w:before="240" w:after="240" w:line="360" w:lineRule="auto"/>
        <w:jc w:val="both"/>
        <w:rPr>
          <w:rFonts w:ascii="Barlow" w:eastAsia="Barlow" w:hAnsi="Barlow" w:cs="Barlow"/>
          <w:color w:val="1155CC"/>
          <w:u w:val="single"/>
        </w:rPr>
      </w:pPr>
      <w:r w:rsidRPr="008C3299">
        <w:rPr>
          <w:rFonts w:ascii="Barlow" w:hAnsi="Barlow"/>
          <w:highlight w:val="yellow"/>
        </w:rPr>
        <w:t>Encarte da publicação Biblioteca de Classe – Trilhos da Alfabetização.</w:t>
      </w:r>
    </w:p>
    <w:p w14:paraId="6FDB6F1E" w14:textId="4369680B" w:rsidR="00107A69" w:rsidRDefault="00107A69" w:rsidP="00107A69">
      <w:pPr>
        <w:spacing w:after="0" w:line="360" w:lineRule="auto"/>
        <w:jc w:val="both"/>
        <w:rPr>
          <w:rFonts w:ascii="Barlow" w:eastAsia="Barlow" w:hAnsi="Barlow" w:cs="Barlow"/>
        </w:rPr>
      </w:pPr>
    </w:p>
    <w:p w14:paraId="60A26671" w14:textId="15AC4E8D" w:rsidR="00107A69" w:rsidRDefault="00107A69"/>
    <w:sectPr w:rsidR="00107A69" w:rsidSect="00107A69">
      <w:headerReference w:type="default" r:id="rId10"/>
      <w:footerReference w:type="default" r:id="rId11"/>
      <w:pgSz w:w="15840" w:h="12240" w:orient="landscape"/>
      <w:pgMar w:top="850" w:right="873" w:bottom="873" w:left="873" w:header="708" w:footer="11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E021E" w14:textId="77777777" w:rsidR="009F67F0" w:rsidRDefault="009F67F0" w:rsidP="00107A69">
      <w:pPr>
        <w:spacing w:after="0" w:line="240" w:lineRule="auto"/>
      </w:pPr>
      <w:r>
        <w:separator/>
      </w:r>
    </w:p>
  </w:endnote>
  <w:endnote w:type="continuationSeparator" w:id="0">
    <w:p w14:paraId="18F25E72" w14:textId="77777777" w:rsidR="009F67F0" w:rsidRDefault="009F67F0" w:rsidP="0010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FC88" w14:textId="77777777" w:rsidR="00C32B56" w:rsidRDefault="002B295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53FD808" w14:textId="77777777" w:rsidR="00C32B56" w:rsidRDefault="00C32B5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7903" w14:textId="77777777" w:rsidR="009F67F0" w:rsidRDefault="009F67F0" w:rsidP="00107A69">
      <w:pPr>
        <w:spacing w:after="0" w:line="240" w:lineRule="auto"/>
      </w:pPr>
      <w:r>
        <w:separator/>
      </w:r>
    </w:p>
  </w:footnote>
  <w:footnote w:type="continuationSeparator" w:id="0">
    <w:p w14:paraId="397F8E28" w14:textId="77777777" w:rsidR="009F67F0" w:rsidRDefault="009F67F0" w:rsidP="00107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A2F3" w14:textId="24E4B22B" w:rsidR="00C32B56" w:rsidRDefault="00A7585B" w:rsidP="00A7585B">
    <w:pPr>
      <w:pBdr>
        <w:top w:val="nil"/>
        <w:left w:val="nil"/>
        <w:bottom w:val="nil"/>
        <w:right w:val="nil"/>
        <w:between w:val="nil"/>
      </w:pBdr>
      <w:tabs>
        <w:tab w:val="center" w:pos="4680"/>
        <w:tab w:val="right" w:pos="9360"/>
      </w:tabs>
      <w:spacing w:after="0" w:line="240" w:lineRule="auto"/>
      <w:jc w:val="both"/>
    </w:pPr>
    <w:r>
      <w:rPr>
        <w:noProof/>
      </w:rPr>
      <w:drawing>
        <wp:anchor distT="0" distB="0" distL="0" distR="0" simplePos="0" relativeHeight="251659264" behindDoc="1" locked="0" layoutInCell="1" hidden="0" allowOverlap="1" wp14:anchorId="7A712FCA" wp14:editId="0FB9DAC8">
          <wp:simplePos x="0" y="0"/>
          <wp:positionH relativeFrom="column">
            <wp:posOffset>1065</wp:posOffset>
          </wp:positionH>
          <wp:positionV relativeFrom="paragraph">
            <wp:posOffset>-155910</wp:posOffset>
          </wp:positionV>
          <wp:extent cx="1222375" cy="693389"/>
          <wp:effectExtent l="0" t="0" r="0" b="0"/>
          <wp:wrapNone/>
          <wp:docPr id="8"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222375" cy="693389"/>
                  </a:xfrm>
                  <a:prstGeom prst="rect">
                    <a:avLst/>
                  </a:prstGeom>
                  <a:ln/>
                </pic:spPr>
              </pic:pic>
            </a:graphicData>
          </a:graphic>
        </wp:anchor>
      </w:drawing>
    </w:r>
    <w:r w:rsidR="00403283">
      <w:t xml:space="preserve"> </w:t>
    </w:r>
    <w:r>
      <w:rPr>
        <w:noProof/>
        <w:bdr w:val="none" w:sz="0" w:space="0" w:color="auto" w:frame="1"/>
      </w:rPr>
      <w:t xml:space="preserve">                                                                                                                                                                                                                                                      </w:t>
    </w:r>
    <w:r w:rsidR="00403283">
      <w:rPr>
        <w:noProof/>
        <w:bdr w:val="none" w:sz="0" w:space="0" w:color="auto" w:frame="1"/>
      </w:rPr>
      <w:drawing>
        <wp:inline distT="0" distB="0" distL="0" distR="0" wp14:anchorId="56DCCB44" wp14:editId="6F6EC232">
          <wp:extent cx="897255" cy="293370"/>
          <wp:effectExtent l="0" t="0" r="0" b="0"/>
          <wp:docPr id="803948643" name="Imagem 1" descr="Text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o, Logotipo&#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7255" cy="293370"/>
                  </a:xfrm>
                  <a:prstGeom prst="rect">
                    <a:avLst/>
                  </a:prstGeom>
                  <a:noFill/>
                  <a:ln>
                    <a:noFill/>
                  </a:ln>
                </pic:spPr>
              </pic:pic>
            </a:graphicData>
          </a:graphic>
        </wp:inline>
      </w:drawing>
    </w:r>
  </w:p>
  <w:p w14:paraId="59411473" w14:textId="77777777" w:rsidR="00C32B56" w:rsidRDefault="002B295D">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22E9"/>
    <w:multiLevelType w:val="multilevel"/>
    <w:tmpl w:val="00CCD8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BA063C1"/>
    <w:multiLevelType w:val="multilevel"/>
    <w:tmpl w:val="61406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E90106"/>
    <w:multiLevelType w:val="hybridMultilevel"/>
    <w:tmpl w:val="8850E51E"/>
    <w:lvl w:ilvl="0" w:tplc="0416000D">
      <w:start w:val="1"/>
      <w:numFmt w:val="bullet"/>
      <w:lvlText w:val=""/>
      <w:lvlJc w:val="left"/>
      <w:pPr>
        <w:ind w:left="765" w:hanging="360"/>
      </w:pPr>
      <w:rPr>
        <w:rFonts w:ascii="Wingdings" w:hAnsi="Wingdings"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3" w15:restartNumberingAfterBreak="0">
    <w:nsid w:val="3D2733AD"/>
    <w:multiLevelType w:val="hybridMultilevel"/>
    <w:tmpl w:val="9D9ABDC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16655453">
    <w:abstractNumId w:val="1"/>
  </w:num>
  <w:num w:numId="2" w16cid:durableId="2560459">
    <w:abstractNumId w:val="0"/>
  </w:num>
  <w:num w:numId="3" w16cid:durableId="417140924">
    <w:abstractNumId w:val="3"/>
  </w:num>
  <w:num w:numId="4" w16cid:durableId="1029990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69"/>
    <w:rsid w:val="000143CC"/>
    <w:rsid w:val="00025FBF"/>
    <w:rsid w:val="00027266"/>
    <w:rsid w:val="0003200D"/>
    <w:rsid w:val="0003467B"/>
    <w:rsid w:val="000501DE"/>
    <w:rsid w:val="000573FE"/>
    <w:rsid w:val="00066A85"/>
    <w:rsid w:val="000929E0"/>
    <w:rsid w:val="0009304F"/>
    <w:rsid w:val="000C4C92"/>
    <w:rsid w:val="000D6759"/>
    <w:rsid w:val="00101275"/>
    <w:rsid w:val="00107A69"/>
    <w:rsid w:val="00112D28"/>
    <w:rsid w:val="001137DE"/>
    <w:rsid w:val="00117CE6"/>
    <w:rsid w:val="00117FDB"/>
    <w:rsid w:val="001530DA"/>
    <w:rsid w:val="001676FC"/>
    <w:rsid w:val="001779C7"/>
    <w:rsid w:val="0018618A"/>
    <w:rsid w:val="00196AF3"/>
    <w:rsid w:val="001A61B7"/>
    <w:rsid w:val="001C63BF"/>
    <w:rsid w:val="001C7038"/>
    <w:rsid w:val="001D2D0B"/>
    <w:rsid w:val="001D51D7"/>
    <w:rsid w:val="001F3697"/>
    <w:rsid w:val="00201344"/>
    <w:rsid w:val="002024F4"/>
    <w:rsid w:val="002103FC"/>
    <w:rsid w:val="0021197D"/>
    <w:rsid w:val="0023765B"/>
    <w:rsid w:val="002634A4"/>
    <w:rsid w:val="002779BE"/>
    <w:rsid w:val="00290569"/>
    <w:rsid w:val="00294B26"/>
    <w:rsid w:val="002977D9"/>
    <w:rsid w:val="002A620E"/>
    <w:rsid w:val="002B295D"/>
    <w:rsid w:val="002B6244"/>
    <w:rsid w:val="002B7E98"/>
    <w:rsid w:val="002E1597"/>
    <w:rsid w:val="002E3EAF"/>
    <w:rsid w:val="002E7BBF"/>
    <w:rsid w:val="002F1E12"/>
    <w:rsid w:val="003105FE"/>
    <w:rsid w:val="003145EF"/>
    <w:rsid w:val="00323925"/>
    <w:rsid w:val="00327AB8"/>
    <w:rsid w:val="00344403"/>
    <w:rsid w:val="00356054"/>
    <w:rsid w:val="00362734"/>
    <w:rsid w:val="00382E1C"/>
    <w:rsid w:val="003943D5"/>
    <w:rsid w:val="003B636E"/>
    <w:rsid w:val="003C3D04"/>
    <w:rsid w:val="003D7B60"/>
    <w:rsid w:val="003F4DF3"/>
    <w:rsid w:val="003F6F01"/>
    <w:rsid w:val="003F7A70"/>
    <w:rsid w:val="00403283"/>
    <w:rsid w:val="00410889"/>
    <w:rsid w:val="004171AA"/>
    <w:rsid w:val="00420597"/>
    <w:rsid w:val="004255CB"/>
    <w:rsid w:val="00434E29"/>
    <w:rsid w:val="00445874"/>
    <w:rsid w:val="004766A6"/>
    <w:rsid w:val="0048118C"/>
    <w:rsid w:val="00484772"/>
    <w:rsid w:val="00497F9B"/>
    <w:rsid w:val="004A192A"/>
    <w:rsid w:val="004A404C"/>
    <w:rsid w:val="004A4E50"/>
    <w:rsid w:val="004A5887"/>
    <w:rsid w:val="004A6079"/>
    <w:rsid w:val="004C7C83"/>
    <w:rsid w:val="004E517B"/>
    <w:rsid w:val="004F419C"/>
    <w:rsid w:val="00501CD5"/>
    <w:rsid w:val="0050209B"/>
    <w:rsid w:val="00504E0D"/>
    <w:rsid w:val="005071B8"/>
    <w:rsid w:val="00522D16"/>
    <w:rsid w:val="00534892"/>
    <w:rsid w:val="00535485"/>
    <w:rsid w:val="005417D7"/>
    <w:rsid w:val="0057480A"/>
    <w:rsid w:val="005915E4"/>
    <w:rsid w:val="00595720"/>
    <w:rsid w:val="005A5603"/>
    <w:rsid w:val="005B44D2"/>
    <w:rsid w:val="005C1768"/>
    <w:rsid w:val="005C28EC"/>
    <w:rsid w:val="005C2BAA"/>
    <w:rsid w:val="005C347A"/>
    <w:rsid w:val="005D68B2"/>
    <w:rsid w:val="005D6EE4"/>
    <w:rsid w:val="005D7158"/>
    <w:rsid w:val="005F2532"/>
    <w:rsid w:val="005F5CAA"/>
    <w:rsid w:val="00606597"/>
    <w:rsid w:val="0061005F"/>
    <w:rsid w:val="006219DA"/>
    <w:rsid w:val="006353E8"/>
    <w:rsid w:val="00646ECE"/>
    <w:rsid w:val="00652BD3"/>
    <w:rsid w:val="006667C7"/>
    <w:rsid w:val="0067406F"/>
    <w:rsid w:val="00675A32"/>
    <w:rsid w:val="006C75C6"/>
    <w:rsid w:val="0070049F"/>
    <w:rsid w:val="00706A8F"/>
    <w:rsid w:val="0072798C"/>
    <w:rsid w:val="00753212"/>
    <w:rsid w:val="00755BFC"/>
    <w:rsid w:val="00777912"/>
    <w:rsid w:val="0078173C"/>
    <w:rsid w:val="0078247D"/>
    <w:rsid w:val="007A12EF"/>
    <w:rsid w:val="007B2702"/>
    <w:rsid w:val="007B6041"/>
    <w:rsid w:val="007D364A"/>
    <w:rsid w:val="007D566A"/>
    <w:rsid w:val="00811D78"/>
    <w:rsid w:val="00835687"/>
    <w:rsid w:val="00835A14"/>
    <w:rsid w:val="008360EF"/>
    <w:rsid w:val="0083776E"/>
    <w:rsid w:val="00847484"/>
    <w:rsid w:val="00866724"/>
    <w:rsid w:val="0087104C"/>
    <w:rsid w:val="008878CD"/>
    <w:rsid w:val="00890B4C"/>
    <w:rsid w:val="008A2BEF"/>
    <w:rsid w:val="008C3299"/>
    <w:rsid w:val="008C33F1"/>
    <w:rsid w:val="008C3A42"/>
    <w:rsid w:val="008C3F4E"/>
    <w:rsid w:val="008F7D11"/>
    <w:rsid w:val="00901C85"/>
    <w:rsid w:val="009024E4"/>
    <w:rsid w:val="00903739"/>
    <w:rsid w:val="00937517"/>
    <w:rsid w:val="00957341"/>
    <w:rsid w:val="00960E3F"/>
    <w:rsid w:val="00961143"/>
    <w:rsid w:val="00965CE5"/>
    <w:rsid w:val="009677CC"/>
    <w:rsid w:val="00997040"/>
    <w:rsid w:val="009A1CAE"/>
    <w:rsid w:val="009A3B69"/>
    <w:rsid w:val="009B44BE"/>
    <w:rsid w:val="009B79C1"/>
    <w:rsid w:val="009C07C3"/>
    <w:rsid w:val="009C4105"/>
    <w:rsid w:val="009D609D"/>
    <w:rsid w:val="009F67F0"/>
    <w:rsid w:val="00A137B5"/>
    <w:rsid w:val="00A20B92"/>
    <w:rsid w:val="00A426D5"/>
    <w:rsid w:val="00A469E8"/>
    <w:rsid w:val="00A52186"/>
    <w:rsid w:val="00A524A7"/>
    <w:rsid w:val="00A540C3"/>
    <w:rsid w:val="00A6666D"/>
    <w:rsid w:val="00A675CB"/>
    <w:rsid w:val="00A67FEB"/>
    <w:rsid w:val="00A7069B"/>
    <w:rsid w:val="00A73200"/>
    <w:rsid w:val="00A7585B"/>
    <w:rsid w:val="00A7602F"/>
    <w:rsid w:val="00A80526"/>
    <w:rsid w:val="00A875F1"/>
    <w:rsid w:val="00AB4F17"/>
    <w:rsid w:val="00AC3352"/>
    <w:rsid w:val="00AC4668"/>
    <w:rsid w:val="00AE2569"/>
    <w:rsid w:val="00AF6864"/>
    <w:rsid w:val="00B01038"/>
    <w:rsid w:val="00B1415D"/>
    <w:rsid w:val="00B204EF"/>
    <w:rsid w:val="00B56553"/>
    <w:rsid w:val="00B6798C"/>
    <w:rsid w:val="00B73B5A"/>
    <w:rsid w:val="00B75C4E"/>
    <w:rsid w:val="00B874EE"/>
    <w:rsid w:val="00BD723E"/>
    <w:rsid w:val="00BD798F"/>
    <w:rsid w:val="00BE577A"/>
    <w:rsid w:val="00BF5A30"/>
    <w:rsid w:val="00C05AF5"/>
    <w:rsid w:val="00C107B7"/>
    <w:rsid w:val="00C12BFA"/>
    <w:rsid w:val="00C16205"/>
    <w:rsid w:val="00C22412"/>
    <w:rsid w:val="00C32B56"/>
    <w:rsid w:val="00C36111"/>
    <w:rsid w:val="00C401A3"/>
    <w:rsid w:val="00C40C84"/>
    <w:rsid w:val="00C63D94"/>
    <w:rsid w:val="00C66AD9"/>
    <w:rsid w:val="00C67C66"/>
    <w:rsid w:val="00C67DF5"/>
    <w:rsid w:val="00C73245"/>
    <w:rsid w:val="00C853CC"/>
    <w:rsid w:val="00C94FCA"/>
    <w:rsid w:val="00CA34BC"/>
    <w:rsid w:val="00CA47FC"/>
    <w:rsid w:val="00CC355A"/>
    <w:rsid w:val="00CC7241"/>
    <w:rsid w:val="00CD1D70"/>
    <w:rsid w:val="00CE3397"/>
    <w:rsid w:val="00CE7AA2"/>
    <w:rsid w:val="00CF068F"/>
    <w:rsid w:val="00CF54BF"/>
    <w:rsid w:val="00D01E12"/>
    <w:rsid w:val="00D3304B"/>
    <w:rsid w:val="00D34884"/>
    <w:rsid w:val="00D41D2C"/>
    <w:rsid w:val="00D471D7"/>
    <w:rsid w:val="00D517B1"/>
    <w:rsid w:val="00D64AE7"/>
    <w:rsid w:val="00D75B92"/>
    <w:rsid w:val="00D77BF0"/>
    <w:rsid w:val="00D85C6F"/>
    <w:rsid w:val="00D91DD8"/>
    <w:rsid w:val="00DB3E0C"/>
    <w:rsid w:val="00DC0E2A"/>
    <w:rsid w:val="00DF27C0"/>
    <w:rsid w:val="00E02AF8"/>
    <w:rsid w:val="00E05BFB"/>
    <w:rsid w:val="00E45492"/>
    <w:rsid w:val="00E72988"/>
    <w:rsid w:val="00E77D59"/>
    <w:rsid w:val="00E856A5"/>
    <w:rsid w:val="00EA0140"/>
    <w:rsid w:val="00EB2313"/>
    <w:rsid w:val="00EE0616"/>
    <w:rsid w:val="00EE42D1"/>
    <w:rsid w:val="00F173B8"/>
    <w:rsid w:val="00F36CB2"/>
    <w:rsid w:val="00F41AB8"/>
    <w:rsid w:val="00F854C0"/>
    <w:rsid w:val="00FB1CA1"/>
    <w:rsid w:val="00FD114B"/>
    <w:rsid w:val="00FE367F"/>
    <w:rsid w:val="00FE7967"/>
    <w:rsid w:val="00FF47DA"/>
    <w:rsid w:val="00FF76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5CE1B"/>
  <w15:chartTrackingRefBased/>
  <w15:docId w15:val="{39654B8E-2D20-4808-B307-05FEF97B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A69"/>
    <w:pPr>
      <w:spacing w:line="256"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107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07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07A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07A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07A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07A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07A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07A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07A6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07A6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07A6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07A6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07A6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07A6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07A6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07A6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07A6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07A69"/>
    <w:rPr>
      <w:rFonts w:eastAsiaTheme="majorEastAsia" w:cstheme="majorBidi"/>
      <w:color w:val="272727" w:themeColor="text1" w:themeTint="D8"/>
    </w:rPr>
  </w:style>
  <w:style w:type="paragraph" w:styleId="Ttulo">
    <w:name w:val="Title"/>
    <w:basedOn w:val="Normal"/>
    <w:next w:val="Normal"/>
    <w:link w:val="TtuloChar"/>
    <w:uiPriority w:val="10"/>
    <w:qFormat/>
    <w:rsid w:val="00107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07A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07A6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07A6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07A69"/>
    <w:pPr>
      <w:spacing w:before="160"/>
      <w:jc w:val="center"/>
    </w:pPr>
    <w:rPr>
      <w:i/>
      <w:iCs/>
      <w:color w:val="404040" w:themeColor="text1" w:themeTint="BF"/>
    </w:rPr>
  </w:style>
  <w:style w:type="character" w:customStyle="1" w:styleId="CitaoChar">
    <w:name w:val="Citação Char"/>
    <w:basedOn w:val="Fontepargpadro"/>
    <w:link w:val="Citao"/>
    <w:uiPriority w:val="29"/>
    <w:rsid w:val="00107A69"/>
    <w:rPr>
      <w:i/>
      <w:iCs/>
      <w:color w:val="404040" w:themeColor="text1" w:themeTint="BF"/>
    </w:rPr>
  </w:style>
  <w:style w:type="paragraph" w:styleId="PargrafodaLista">
    <w:name w:val="List Paragraph"/>
    <w:basedOn w:val="Normal"/>
    <w:uiPriority w:val="34"/>
    <w:qFormat/>
    <w:rsid w:val="00107A69"/>
    <w:pPr>
      <w:ind w:left="720"/>
      <w:contextualSpacing/>
    </w:pPr>
  </w:style>
  <w:style w:type="character" w:styleId="nfaseIntensa">
    <w:name w:val="Intense Emphasis"/>
    <w:basedOn w:val="Fontepargpadro"/>
    <w:uiPriority w:val="21"/>
    <w:qFormat/>
    <w:rsid w:val="00107A69"/>
    <w:rPr>
      <w:i/>
      <w:iCs/>
      <w:color w:val="0F4761" w:themeColor="accent1" w:themeShade="BF"/>
    </w:rPr>
  </w:style>
  <w:style w:type="paragraph" w:styleId="CitaoIntensa">
    <w:name w:val="Intense Quote"/>
    <w:basedOn w:val="Normal"/>
    <w:next w:val="Normal"/>
    <w:link w:val="CitaoIntensaChar"/>
    <w:uiPriority w:val="30"/>
    <w:qFormat/>
    <w:rsid w:val="00107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07A69"/>
    <w:rPr>
      <w:i/>
      <w:iCs/>
      <w:color w:val="0F4761" w:themeColor="accent1" w:themeShade="BF"/>
    </w:rPr>
  </w:style>
  <w:style w:type="character" w:styleId="RefernciaIntensa">
    <w:name w:val="Intense Reference"/>
    <w:basedOn w:val="Fontepargpadro"/>
    <w:uiPriority w:val="32"/>
    <w:qFormat/>
    <w:rsid w:val="00107A69"/>
    <w:rPr>
      <w:b/>
      <w:bCs/>
      <w:smallCaps/>
      <w:color w:val="0F4761" w:themeColor="accent1" w:themeShade="BF"/>
      <w:spacing w:val="5"/>
    </w:rPr>
  </w:style>
  <w:style w:type="paragraph" w:styleId="Cabealho">
    <w:name w:val="header"/>
    <w:basedOn w:val="Normal"/>
    <w:link w:val="CabealhoChar"/>
    <w:uiPriority w:val="99"/>
    <w:unhideWhenUsed/>
    <w:rsid w:val="00107A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A69"/>
    <w:rPr>
      <w:rFonts w:ascii="Calibri" w:eastAsia="Calibri" w:hAnsi="Calibri" w:cs="Calibri"/>
      <w:kern w:val="0"/>
      <w:sz w:val="22"/>
      <w:szCs w:val="22"/>
      <w:lang w:eastAsia="pt-BR"/>
      <w14:ligatures w14:val="none"/>
    </w:rPr>
  </w:style>
  <w:style w:type="paragraph" w:styleId="Rodap">
    <w:name w:val="footer"/>
    <w:basedOn w:val="Normal"/>
    <w:link w:val="RodapChar"/>
    <w:uiPriority w:val="99"/>
    <w:unhideWhenUsed/>
    <w:rsid w:val="00107A69"/>
    <w:pPr>
      <w:tabs>
        <w:tab w:val="center" w:pos="4252"/>
        <w:tab w:val="right" w:pos="8504"/>
      </w:tabs>
      <w:spacing w:after="0" w:line="240" w:lineRule="auto"/>
    </w:pPr>
  </w:style>
  <w:style w:type="character" w:customStyle="1" w:styleId="RodapChar">
    <w:name w:val="Rodapé Char"/>
    <w:basedOn w:val="Fontepargpadro"/>
    <w:link w:val="Rodap"/>
    <w:uiPriority w:val="99"/>
    <w:rsid w:val="00107A69"/>
    <w:rPr>
      <w:rFonts w:ascii="Calibri" w:eastAsia="Calibri" w:hAnsi="Calibri" w:cs="Calibri"/>
      <w:kern w:val="0"/>
      <w:sz w:val="22"/>
      <w:szCs w:val="22"/>
      <w:lang w:eastAsia="pt-BR"/>
      <w14:ligatures w14:val="none"/>
    </w:rPr>
  </w:style>
  <w:style w:type="paragraph" w:styleId="Textodenotaderodap">
    <w:name w:val="footnote text"/>
    <w:basedOn w:val="Normal"/>
    <w:link w:val="TextodenotaderodapChar"/>
    <w:uiPriority w:val="99"/>
    <w:semiHidden/>
    <w:unhideWhenUsed/>
    <w:rsid w:val="000143C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143CC"/>
    <w:rPr>
      <w:rFonts w:ascii="Calibri" w:eastAsia="Calibri" w:hAnsi="Calibri" w:cs="Calibri"/>
      <w:kern w:val="0"/>
      <w:sz w:val="20"/>
      <w:szCs w:val="20"/>
      <w:lang w:eastAsia="pt-BR"/>
      <w14:ligatures w14:val="none"/>
    </w:rPr>
  </w:style>
  <w:style w:type="character" w:styleId="Refdenotaderodap">
    <w:name w:val="footnote reference"/>
    <w:basedOn w:val="Fontepargpadro"/>
    <w:uiPriority w:val="99"/>
    <w:semiHidden/>
    <w:unhideWhenUsed/>
    <w:rsid w:val="000143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59901">
      <w:bodyDiv w:val="1"/>
      <w:marLeft w:val="0"/>
      <w:marRight w:val="0"/>
      <w:marTop w:val="0"/>
      <w:marBottom w:val="0"/>
      <w:divBdr>
        <w:top w:val="none" w:sz="0" w:space="0" w:color="auto"/>
        <w:left w:val="none" w:sz="0" w:space="0" w:color="auto"/>
        <w:bottom w:val="none" w:sz="0" w:space="0" w:color="auto"/>
        <w:right w:val="none" w:sz="0" w:space="0" w:color="auto"/>
      </w:divBdr>
      <w:divsChild>
        <w:div w:id="469178598">
          <w:marLeft w:val="0"/>
          <w:marRight w:val="0"/>
          <w:marTop w:val="0"/>
          <w:marBottom w:val="0"/>
          <w:divBdr>
            <w:top w:val="none" w:sz="0" w:space="0" w:color="auto"/>
            <w:left w:val="none" w:sz="0" w:space="0" w:color="auto"/>
            <w:bottom w:val="none" w:sz="0" w:space="0" w:color="auto"/>
            <w:right w:val="none" w:sz="0" w:space="0" w:color="auto"/>
          </w:divBdr>
          <w:divsChild>
            <w:div w:id="1208765172">
              <w:marLeft w:val="0"/>
              <w:marRight w:val="0"/>
              <w:marTop w:val="0"/>
              <w:marBottom w:val="0"/>
              <w:divBdr>
                <w:top w:val="none" w:sz="0" w:space="0" w:color="auto"/>
                <w:left w:val="none" w:sz="0" w:space="0" w:color="auto"/>
                <w:bottom w:val="none" w:sz="0" w:space="0" w:color="auto"/>
                <w:right w:val="none" w:sz="0" w:space="0" w:color="auto"/>
              </w:divBdr>
            </w:div>
          </w:divsChild>
        </w:div>
        <w:div w:id="1515921124">
          <w:marLeft w:val="0"/>
          <w:marRight w:val="0"/>
          <w:marTop w:val="0"/>
          <w:marBottom w:val="0"/>
          <w:divBdr>
            <w:top w:val="none" w:sz="0" w:space="0" w:color="auto"/>
            <w:left w:val="none" w:sz="0" w:space="0" w:color="auto"/>
            <w:bottom w:val="none" w:sz="0" w:space="0" w:color="auto"/>
            <w:right w:val="none" w:sz="0" w:space="0" w:color="auto"/>
          </w:divBdr>
          <w:divsChild>
            <w:div w:id="302665806">
              <w:marLeft w:val="0"/>
              <w:marRight w:val="0"/>
              <w:marTop w:val="0"/>
              <w:marBottom w:val="0"/>
              <w:divBdr>
                <w:top w:val="none" w:sz="0" w:space="0" w:color="auto"/>
                <w:left w:val="none" w:sz="0" w:space="0" w:color="auto"/>
                <w:bottom w:val="none" w:sz="0" w:space="0" w:color="auto"/>
                <w:right w:val="none" w:sz="0" w:space="0" w:color="auto"/>
              </w:divBdr>
              <w:divsChild>
                <w:div w:id="12587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99548">
      <w:bodyDiv w:val="1"/>
      <w:marLeft w:val="0"/>
      <w:marRight w:val="0"/>
      <w:marTop w:val="0"/>
      <w:marBottom w:val="0"/>
      <w:divBdr>
        <w:top w:val="none" w:sz="0" w:space="0" w:color="auto"/>
        <w:left w:val="none" w:sz="0" w:space="0" w:color="auto"/>
        <w:bottom w:val="none" w:sz="0" w:space="0" w:color="auto"/>
        <w:right w:val="none" w:sz="0" w:space="0" w:color="auto"/>
      </w:divBdr>
      <w:divsChild>
        <w:div w:id="385419875">
          <w:marLeft w:val="0"/>
          <w:marRight w:val="0"/>
          <w:marTop w:val="0"/>
          <w:marBottom w:val="0"/>
          <w:divBdr>
            <w:top w:val="none" w:sz="0" w:space="0" w:color="auto"/>
            <w:left w:val="none" w:sz="0" w:space="0" w:color="auto"/>
            <w:bottom w:val="none" w:sz="0" w:space="0" w:color="auto"/>
            <w:right w:val="none" w:sz="0" w:space="0" w:color="auto"/>
          </w:divBdr>
          <w:divsChild>
            <w:div w:id="840897885">
              <w:marLeft w:val="0"/>
              <w:marRight w:val="0"/>
              <w:marTop w:val="0"/>
              <w:marBottom w:val="0"/>
              <w:divBdr>
                <w:top w:val="none" w:sz="0" w:space="0" w:color="auto"/>
                <w:left w:val="none" w:sz="0" w:space="0" w:color="auto"/>
                <w:bottom w:val="none" w:sz="0" w:space="0" w:color="auto"/>
                <w:right w:val="none" w:sz="0" w:space="0" w:color="auto"/>
              </w:divBdr>
            </w:div>
          </w:divsChild>
        </w:div>
        <w:div w:id="1124427518">
          <w:marLeft w:val="0"/>
          <w:marRight w:val="0"/>
          <w:marTop w:val="0"/>
          <w:marBottom w:val="0"/>
          <w:divBdr>
            <w:top w:val="none" w:sz="0" w:space="0" w:color="auto"/>
            <w:left w:val="none" w:sz="0" w:space="0" w:color="auto"/>
            <w:bottom w:val="none" w:sz="0" w:space="0" w:color="auto"/>
            <w:right w:val="none" w:sz="0" w:space="0" w:color="auto"/>
          </w:divBdr>
          <w:divsChild>
            <w:div w:id="495729800">
              <w:marLeft w:val="0"/>
              <w:marRight w:val="0"/>
              <w:marTop w:val="0"/>
              <w:marBottom w:val="0"/>
              <w:divBdr>
                <w:top w:val="none" w:sz="0" w:space="0" w:color="auto"/>
                <w:left w:val="none" w:sz="0" w:space="0" w:color="auto"/>
                <w:bottom w:val="none" w:sz="0" w:space="0" w:color="auto"/>
                <w:right w:val="none" w:sz="0" w:space="0" w:color="auto"/>
              </w:divBdr>
              <w:divsChild>
                <w:div w:id="19007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36378">
      <w:bodyDiv w:val="1"/>
      <w:marLeft w:val="0"/>
      <w:marRight w:val="0"/>
      <w:marTop w:val="0"/>
      <w:marBottom w:val="0"/>
      <w:divBdr>
        <w:top w:val="none" w:sz="0" w:space="0" w:color="auto"/>
        <w:left w:val="none" w:sz="0" w:space="0" w:color="auto"/>
        <w:bottom w:val="none" w:sz="0" w:space="0" w:color="auto"/>
        <w:right w:val="none" w:sz="0" w:space="0" w:color="auto"/>
      </w:divBdr>
      <w:divsChild>
        <w:div w:id="1301301425">
          <w:marLeft w:val="0"/>
          <w:marRight w:val="0"/>
          <w:marTop w:val="0"/>
          <w:marBottom w:val="0"/>
          <w:divBdr>
            <w:top w:val="none" w:sz="0" w:space="0" w:color="auto"/>
            <w:left w:val="none" w:sz="0" w:space="0" w:color="auto"/>
            <w:bottom w:val="none" w:sz="0" w:space="0" w:color="auto"/>
            <w:right w:val="none" w:sz="0" w:space="0" w:color="auto"/>
          </w:divBdr>
          <w:divsChild>
            <w:div w:id="775716458">
              <w:marLeft w:val="0"/>
              <w:marRight w:val="0"/>
              <w:marTop w:val="0"/>
              <w:marBottom w:val="0"/>
              <w:divBdr>
                <w:top w:val="none" w:sz="0" w:space="0" w:color="auto"/>
                <w:left w:val="none" w:sz="0" w:space="0" w:color="auto"/>
                <w:bottom w:val="none" w:sz="0" w:space="0" w:color="auto"/>
                <w:right w:val="none" w:sz="0" w:space="0" w:color="auto"/>
              </w:divBdr>
            </w:div>
          </w:divsChild>
        </w:div>
        <w:div w:id="1034384048">
          <w:marLeft w:val="0"/>
          <w:marRight w:val="0"/>
          <w:marTop w:val="0"/>
          <w:marBottom w:val="0"/>
          <w:divBdr>
            <w:top w:val="none" w:sz="0" w:space="0" w:color="auto"/>
            <w:left w:val="none" w:sz="0" w:space="0" w:color="auto"/>
            <w:bottom w:val="none" w:sz="0" w:space="0" w:color="auto"/>
            <w:right w:val="none" w:sz="0" w:space="0" w:color="auto"/>
          </w:divBdr>
          <w:divsChild>
            <w:div w:id="1388065397">
              <w:marLeft w:val="0"/>
              <w:marRight w:val="0"/>
              <w:marTop w:val="0"/>
              <w:marBottom w:val="0"/>
              <w:divBdr>
                <w:top w:val="none" w:sz="0" w:space="0" w:color="auto"/>
                <w:left w:val="none" w:sz="0" w:space="0" w:color="auto"/>
                <w:bottom w:val="none" w:sz="0" w:space="0" w:color="auto"/>
                <w:right w:val="none" w:sz="0" w:space="0" w:color="auto"/>
              </w:divBdr>
              <w:divsChild>
                <w:div w:id="131729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03819">
      <w:bodyDiv w:val="1"/>
      <w:marLeft w:val="0"/>
      <w:marRight w:val="0"/>
      <w:marTop w:val="0"/>
      <w:marBottom w:val="0"/>
      <w:divBdr>
        <w:top w:val="none" w:sz="0" w:space="0" w:color="auto"/>
        <w:left w:val="none" w:sz="0" w:space="0" w:color="auto"/>
        <w:bottom w:val="none" w:sz="0" w:space="0" w:color="auto"/>
        <w:right w:val="none" w:sz="0" w:space="0" w:color="auto"/>
      </w:divBdr>
      <w:divsChild>
        <w:div w:id="1631127234">
          <w:marLeft w:val="0"/>
          <w:marRight w:val="0"/>
          <w:marTop w:val="0"/>
          <w:marBottom w:val="0"/>
          <w:divBdr>
            <w:top w:val="none" w:sz="0" w:space="0" w:color="auto"/>
            <w:left w:val="none" w:sz="0" w:space="0" w:color="auto"/>
            <w:bottom w:val="none" w:sz="0" w:space="0" w:color="auto"/>
            <w:right w:val="none" w:sz="0" w:space="0" w:color="auto"/>
          </w:divBdr>
          <w:divsChild>
            <w:div w:id="1152791735">
              <w:marLeft w:val="0"/>
              <w:marRight w:val="0"/>
              <w:marTop w:val="0"/>
              <w:marBottom w:val="0"/>
              <w:divBdr>
                <w:top w:val="none" w:sz="0" w:space="0" w:color="auto"/>
                <w:left w:val="none" w:sz="0" w:space="0" w:color="auto"/>
                <w:bottom w:val="none" w:sz="0" w:space="0" w:color="auto"/>
                <w:right w:val="none" w:sz="0" w:space="0" w:color="auto"/>
              </w:divBdr>
            </w:div>
          </w:divsChild>
        </w:div>
        <w:div w:id="143085430">
          <w:marLeft w:val="0"/>
          <w:marRight w:val="0"/>
          <w:marTop w:val="0"/>
          <w:marBottom w:val="0"/>
          <w:divBdr>
            <w:top w:val="none" w:sz="0" w:space="0" w:color="auto"/>
            <w:left w:val="none" w:sz="0" w:space="0" w:color="auto"/>
            <w:bottom w:val="none" w:sz="0" w:space="0" w:color="auto"/>
            <w:right w:val="none" w:sz="0" w:space="0" w:color="auto"/>
          </w:divBdr>
          <w:divsChild>
            <w:div w:id="201140534">
              <w:marLeft w:val="0"/>
              <w:marRight w:val="0"/>
              <w:marTop w:val="0"/>
              <w:marBottom w:val="0"/>
              <w:divBdr>
                <w:top w:val="none" w:sz="0" w:space="0" w:color="auto"/>
                <w:left w:val="none" w:sz="0" w:space="0" w:color="auto"/>
                <w:bottom w:val="none" w:sz="0" w:space="0" w:color="auto"/>
                <w:right w:val="none" w:sz="0" w:space="0" w:color="auto"/>
              </w:divBdr>
              <w:divsChild>
                <w:div w:id="122653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gramamyra.org/material/escol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gramamyra.org/material/escol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BBB8C-8B7C-414C-B6E1-FB2BEE51A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10</Pages>
  <Words>2455</Words>
  <Characters>13257</Characters>
  <Application>Microsoft Office Word</Application>
  <DocSecurity>0</DocSecurity>
  <Lines>110</Lines>
  <Paragraphs>31</Paragraphs>
  <ScaleCrop>false</ScaleCrop>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Lucinha Magalhaes</dc:creator>
  <cp:keywords/>
  <dc:description/>
  <cp:lastModifiedBy>Lucinha Magalhaes</cp:lastModifiedBy>
  <cp:revision>203</cp:revision>
  <dcterms:created xsi:type="dcterms:W3CDTF">2025-04-09T20:42:00Z</dcterms:created>
  <dcterms:modified xsi:type="dcterms:W3CDTF">2025-04-10T20:50:00Z</dcterms:modified>
</cp:coreProperties>
</file>