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DCA3" w14:textId="77777777" w:rsidR="00D517B1" w:rsidRDefault="00D517B1" w:rsidP="00107A69">
      <w:pPr>
        <w:tabs>
          <w:tab w:val="left" w:pos="7065"/>
        </w:tabs>
        <w:spacing w:after="0" w:line="360" w:lineRule="auto"/>
        <w:jc w:val="both"/>
        <w:rPr>
          <w:rFonts w:ascii="Barlow" w:eastAsia="Barlow" w:hAnsi="Barlow" w:cs="Barlow"/>
          <w:b/>
          <w:sz w:val="24"/>
          <w:szCs w:val="24"/>
        </w:rPr>
      </w:pPr>
    </w:p>
    <w:p w14:paraId="4AB3EA94" w14:textId="1C9DC631" w:rsidR="00107A69" w:rsidRDefault="00107A69" w:rsidP="00107A69">
      <w:pPr>
        <w:tabs>
          <w:tab w:val="left" w:pos="7065"/>
        </w:tabs>
        <w:spacing w:after="0" w:line="360" w:lineRule="auto"/>
        <w:jc w:val="both"/>
        <w:rPr>
          <w:rFonts w:ascii="Barlow" w:eastAsia="Barlow" w:hAnsi="Barlow" w:cs="Barlow"/>
          <w:b/>
          <w:sz w:val="24"/>
          <w:szCs w:val="24"/>
        </w:rPr>
      </w:pPr>
      <w:r>
        <w:rPr>
          <w:rFonts w:ascii="Barlow" w:eastAsia="Barlow" w:hAnsi="Barlow" w:cs="Barlow"/>
          <w:b/>
          <w:sz w:val="24"/>
          <w:szCs w:val="24"/>
        </w:rPr>
        <w:t xml:space="preserve">Ação institucional para intensificar as aprendizagens em práticas de linguagem: </w:t>
      </w:r>
      <w:r w:rsidR="00EB3899">
        <w:rPr>
          <w:rFonts w:ascii="Barlow" w:eastAsia="Barlow" w:hAnsi="Barlow" w:cs="Barlow"/>
          <w:b/>
          <w:sz w:val="24"/>
          <w:szCs w:val="24"/>
        </w:rPr>
        <w:t xml:space="preserve">Poesia </w:t>
      </w:r>
      <w:r w:rsidR="00B911A3">
        <w:rPr>
          <w:rFonts w:ascii="Barlow" w:eastAsia="Barlow" w:hAnsi="Barlow" w:cs="Barlow"/>
          <w:b/>
          <w:sz w:val="24"/>
          <w:szCs w:val="24"/>
        </w:rPr>
        <w:t>na escola</w:t>
      </w:r>
    </w:p>
    <w:p w14:paraId="738FF0A2" w14:textId="77777777" w:rsidR="0067147C" w:rsidRDefault="00BB59E3" w:rsidP="00BB59E3">
      <w:pPr>
        <w:spacing w:after="0" w:line="360" w:lineRule="auto"/>
        <w:jc w:val="both"/>
        <w:rPr>
          <w:rFonts w:ascii="Barlow" w:hAnsi="Barlow"/>
        </w:rPr>
      </w:pPr>
      <w:r w:rsidRPr="00BB59E3">
        <w:rPr>
          <w:rFonts w:ascii="Barlow" w:hAnsi="Barlow"/>
        </w:rPr>
        <w:t xml:space="preserve">A leitura de textos literários na escola tem como principal objetivo proporcionar aos estudantes o acesso a outros mundos possíveis por meio de uma linguagem cuidadosamente elaborada para provocar diferentes efeitos no leitor. Qualquer que seja o gênero literário em questão, a linguagem será a matéria-prima com a qual trabalhará o escritor para promover a construção de sentidos. No caso específico da poesia, trata-se de “linguagem carregada de sentido no mais alto grau possível”, como já definiu o poeta e crítico inglês Ezra Pound. </w:t>
      </w:r>
    </w:p>
    <w:p w14:paraId="397E0F48" w14:textId="77777777" w:rsidR="00CE46B7" w:rsidRDefault="0067147C" w:rsidP="00CE46B7">
      <w:pPr>
        <w:spacing w:after="0" w:line="360" w:lineRule="auto"/>
        <w:jc w:val="both"/>
        <w:rPr>
          <w:rFonts w:ascii="Barlow" w:hAnsi="Barlow"/>
        </w:rPr>
      </w:pPr>
      <w:r w:rsidRPr="00CE46B7">
        <w:rPr>
          <w:rFonts w:ascii="Barlow" w:hAnsi="Barlow"/>
        </w:rPr>
        <w:t xml:space="preserve">Além disso, os poemas são textos marcados pela musicalidade, pelo ritmo, pela sonoridade das palavras e facilmente memorizados. Ouvir a leitura, ler, recitar e transcrever poemas com os estudantes são possibilidades que favorecem a ampliação de sua capacidade de perceber e interagir com a linguagem e seus significados. </w:t>
      </w:r>
    </w:p>
    <w:p w14:paraId="379D9EA6" w14:textId="77777777" w:rsidR="0073179D" w:rsidRDefault="0073179D" w:rsidP="00CE46B7">
      <w:pPr>
        <w:spacing w:after="0" w:line="360" w:lineRule="auto"/>
        <w:jc w:val="both"/>
        <w:rPr>
          <w:rFonts w:ascii="Barlow" w:hAnsi="Barlow"/>
        </w:rPr>
      </w:pPr>
    </w:p>
    <w:p w14:paraId="0501322E" w14:textId="77777777" w:rsidR="0073179D" w:rsidRPr="0045210A" w:rsidRDefault="0073179D" w:rsidP="0073179D">
      <w:pPr>
        <w:spacing w:after="0" w:line="360" w:lineRule="auto"/>
        <w:jc w:val="both"/>
        <w:rPr>
          <w:rFonts w:ascii="Barlow" w:hAnsi="Barlow"/>
          <w:b/>
          <w:bCs/>
        </w:rPr>
      </w:pPr>
      <w:r w:rsidRPr="0045210A">
        <w:rPr>
          <w:rFonts w:ascii="Barlow" w:hAnsi="Barlow"/>
          <w:b/>
          <w:bCs/>
        </w:rPr>
        <w:t xml:space="preserve">O que é </w:t>
      </w:r>
      <w:r>
        <w:rPr>
          <w:rFonts w:ascii="Barlow" w:hAnsi="Barlow"/>
          <w:b/>
          <w:bCs/>
        </w:rPr>
        <w:t xml:space="preserve">e </w:t>
      </w:r>
      <w:r w:rsidRPr="0045210A">
        <w:rPr>
          <w:rFonts w:ascii="Barlow" w:hAnsi="Barlow"/>
          <w:b/>
          <w:bCs/>
        </w:rPr>
        <w:t>por</w:t>
      </w:r>
      <w:r>
        <w:rPr>
          <w:rFonts w:ascii="Barlow" w:hAnsi="Barlow"/>
          <w:b/>
          <w:bCs/>
        </w:rPr>
        <w:t xml:space="preserve"> que desenvolver esta ação institucional?</w:t>
      </w:r>
    </w:p>
    <w:p w14:paraId="2EFC8B9D" w14:textId="6DFB9797" w:rsidR="00CE46B7" w:rsidRDefault="00CE46B7" w:rsidP="00CE46B7">
      <w:pPr>
        <w:spacing w:after="0" w:line="360" w:lineRule="auto"/>
        <w:jc w:val="both"/>
        <w:rPr>
          <w:rFonts w:ascii="Barlow" w:hAnsi="Barlow"/>
        </w:rPr>
      </w:pPr>
      <w:r w:rsidRPr="00CE46B7">
        <w:rPr>
          <w:rFonts w:ascii="Barlow" w:hAnsi="Barlow"/>
        </w:rPr>
        <w:t xml:space="preserve">O contato permanente com os textos poéticos, seja por meio da leitura em voz alta feita pelo professor, seja pela leitura compartilhada ou realizada com maior autonomia pelos estudantes, além de familiarizá-los com a linguagem própria da poesia, amplia seu repertório literário, permite que estabeleçam novas relações entre os textos lidos e possibilita o exercício progressivo da criação textual. </w:t>
      </w:r>
    </w:p>
    <w:p w14:paraId="12C34CAC" w14:textId="77777777" w:rsidR="0073179D" w:rsidRDefault="0073179D" w:rsidP="0073179D">
      <w:pPr>
        <w:spacing w:after="0" w:line="360" w:lineRule="auto"/>
        <w:jc w:val="both"/>
        <w:rPr>
          <w:rFonts w:ascii="Barlow" w:hAnsi="Barlow"/>
        </w:rPr>
      </w:pPr>
      <w:r w:rsidRPr="0067147C">
        <w:rPr>
          <w:rFonts w:ascii="Barlow" w:hAnsi="Barlow"/>
        </w:rPr>
        <w:t xml:space="preserve">Esta é </w:t>
      </w:r>
      <w:r>
        <w:rPr>
          <w:rFonts w:ascii="Barlow" w:hAnsi="Barlow"/>
        </w:rPr>
        <w:t>uma ação institucional que pode transformar a escola em um</w:t>
      </w:r>
      <w:r w:rsidRPr="00DD5328">
        <w:rPr>
          <w:rFonts w:ascii="Barlow" w:hAnsi="Barlow"/>
        </w:rPr>
        <w:t xml:space="preserve"> ambiente rico em poesia, envolvendo todos os estudantes em diferentes atividades que exploram a leitura, a escrita, a recitação e a apreciação poética, culminando em momentos de compartilhamento </w:t>
      </w:r>
      <w:r>
        <w:rPr>
          <w:rFonts w:ascii="Barlow" w:hAnsi="Barlow"/>
        </w:rPr>
        <w:t xml:space="preserve">e troca. </w:t>
      </w:r>
    </w:p>
    <w:p w14:paraId="083E871B" w14:textId="63CB5D32" w:rsidR="009779E4" w:rsidRDefault="00AD312C" w:rsidP="008363BD">
      <w:pPr>
        <w:spacing w:after="0" w:line="360" w:lineRule="auto"/>
        <w:jc w:val="both"/>
        <w:rPr>
          <w:rFonts w:ascii="Barlow" w:hAnsi="Barlow"/>
        </w:rPr>
      </w:pPr>
      <w:r>
        <w:rPr>
          <w:rFonts w:ascii="Barlow" w:hAnsi="Barlow"/>
        </w:rPr>
        <w:t xml:space="preserve">Mas se a proposta é a de ampliar </w:t>
      </w:r>
      <w:r w:rsidR="00AB44F8">
        <w:rPr>
          <w:rFonts w:ascii="Barlow" w:hAnsi="Barlow"/>
        </w:rPr>
        <w:t xml:space="preserve">as oportunidades de interação dos estudantes </w:t>
      </w:r>
      <w:r w:rsidR="000941BA">
        <w:rPr>
          <w:rFonts w:ascii="Barlow" w:hAnsi="Barlow"/>
        </w:rPr>
        <w:t xml:space="preserve">com as práticas de linguagem, entendemos que </w:t>
      </w:r>
      <w:r w:rsidR="000941BA" w:rsidRPr="000941BA">
        <w:rPr>
          <w:rFonts w:ascii="Barlow" w:hAnsi="Barlow"/>
          <w:b/>
          <w:bCs/>
        </w:rPr>
        <w:t>P</w:t>
      </w:r>
      <w:r w:rsidR="00A52329">
        <w:rPr>
          <w:rFonts w:ascii="Barlow" w:hAnsi="Barlow"/>
          <w:b/>
          <w:bCs/>
        </w:rPr>
        <w:t xml:space="preserve">oesia na escola </w:t>
      </w:r>
      <w:r w:rsidR="00917C9E">
        <w:rPr>
          <w:rFonts w:ascii="Barlow" w:hAnsi="Barlow"/>
        </w:rPr>
        <w:t>pode favorecer a fluência leitora</w:t>
      </w:r>
      <w:r w:rsidR="00A52765">
        <w:rPr>
          <w:rFonts w:ascii="Barlow" w:hAnsi="Barlow"/>
        </w:rPr>
        <w:t>, a comunicação oral por meio d</w:t>
      </w:r>
      <w:r w:rsidR="001A6C25">
        <w:rPr>
          <w:rFonts w:ascii="Barlow" w:hAnsi="Barlow"/>
        </w:rPr>
        <w:t>a escuta</w:t>
      </w:r>
      <w:r w:rsidR="00745221">
        <w:rPr>
          <w:rFonts w:ascii="Barlow" w:hAnsi="Barlow"/>
        </w:rPr>
        <w:t xml:space="preserve"> </w:t>
      </w:r>
      <w:r w:rsidR="00A52329">
        <w:rPr>
          <w:rFonts w:ascii="Barlow" w:hAnsi="Barlow"/>
        </w:rPr>
        <w:t>e leitura</w:t>
      </w:r>
      <w:r w:rsidR="00745221">
        <w:rPr>
          <w:rFonts w:ascii="Barlow" w:hAnsi="Barlow"/>
        </w:rPr>
        <w:t xml:space="preserve"> de poemas, </w:t>
      </w:r>
      <w:r w:rsidR="008352F4">
        <w:rPr>
          <w:rFonts w:ascii="Barlow" w:hAnsi="Barlow"/>
        </w:rPr>
        <w:t xml:space="preserve">da participação em </w:t>
      </w:r>
      <w:r w:rsidR="00A52765">
        <w:rPr>
          <w:rFonts w:ascii="Barlow" w:hAnsi="Barlow"/>
        </w:rPr>
        <w:t>apresentações</w:t>
      </w:r>
      <w:r w:rsidR="008352F4">
        <w:rPr>
          <w:rFonts w:ascii="Barlow" w:hAnsi="Barlow"/>
        </w:rPr>
        <w:t xml:space="preserve"> e conversas apreciativa</w:t>
      </w:r>
      <w:r w:rsidR="00AF1B3B">
        <w:rPr>
          <w:rFonts w:ascii="Barlow" w:hAnsi="Barlow"/>
        </w:rPr>
        <w:t>s sobre os poemas lidos</w:t>
      </w:r>
      <w:r w:rsidR="00197AC5">
        <w:rPr>
          <w:rFonts w:ascii="Barlow" w:hAnsi="Barlow"/>
        </w:rPr>
        <w:t xml:space="preserve"> </w:t>
      </w:r>
      <w:r w:rsidR="00924900">
        <w:rPr>
          <w:rFonts w:ascii="Barlow" w:hAnsi="Barlow"/>
        </w:rPr>
        <w:t>e</w:t>
      </w:r>
      <w:r w:rsidR="00A564D5">
        <w:rPr>
          <w:rFonts w:ascii="Barlow" w:hAnsi="Barlow"/>
        </w:rPr>
        <w:t>,</w:t>
      </w:r>
      <w:r w:rsidR="00924900">
        <w:rPr>
          <w:rFonts w:ascii="Barlow" w:hAnsi="Barlow"/>
        </w:rPr>
        <w:t xml:space="preserve"> na escrita </w:t>
      </w:r>
      <w:r w:rsidR="007E63CA">
        <w:rPr>
          <w:rFonts w:ascii="Barlow" w:hAnsi="Barlow"/>
        </w:rPr>
        <w:t xml:space="preserve">por meio do registro de versos, estrofes e </w:t>
      </w:r>
      <w:r w:rsidR="006944A2">
        <w:rPr>
          <w:rFonts w:ascii="Barlow" w:hAnsi="Barlow"/>
        </w:rPr>
        <w:t xml:space="preserve">poemas </w:t>
      </w:r>
      <w:r w:rsidR="006E3C35">
        <w:rPr>
          <w:rFonts w:ascii="Barlow" w:hAnsi="Barlow"/>
        </w:rPr>
        <w:t xml:space="preserve">preferidos </w:t>
      </w:r>
      <w:r w:rsidR="006944A2">
        <w:rPr>
          <w:rFonts w:ascii="Barlow" w:hAnsi="Barlow"/>
        </w:rPr>
        <w:t>compondo uma antologia pessoal ou um varal</w:t>
      </w:r>
      <w:r w:rsidR="006E3C35">
        <w:rPr>
          <w:rFonts w:ascii="Barlow" w:hAnsi="Barlow"/>
        </w:rPr>
        <w:t xml:space="preserve"> </w:t>
      </w:r>
      <w:r w:rsidR="009779E4">
        <w:rPr>
          <w:rFonts w:ascii="Barlow" w:hAnsi="Barlow"/>
        </w:rPr>
        <w:t xml:space="preserve">de poemas que, ilustrados poderão ser apreciados por toda a Comunidade Escolar. </w:t>
      </w:r>
    </w:p>
    <w:p w14:paraId="7B2D34BE" w14:textId="6F08481F" w:rsidR="00016BF6" w:rsidRDefault="00856226" w:rsidP="00016BF6">
      <w:pPr>
        <w:spacing w:after="0" w:line="360" w:lineRule="auto"/>
        <w:jc w:val="both"/>
        <w:rPr>
          <w:rFonts w:ascii="Barlow" w:hAnsi="Barlow"/>
        </w:rPr>
      </w:pPr>
      <w:r>
        <w:rPr>
          <w:rFonts w:ascii="Barlow" w:hAnsi="Barlow"/>
        </w:rPr>
        <w:t xml:space="preserve">A escola desempenha </w:t>
      </w:r>
      <w:r w:rsidR="004833CB">
        <w:rPr>
          <w:rFonts w:ascii="Barlow" w:hAnsi="Barlow"/>
        </w:rPr>
        <w:t>um papel fundamental na implementação e sucesso de uma ação institucional como Poesia na escola</w:t>
      </w:r>
      <w:r w:rsidR="00016BF6">
        <w:rPr>
          <w:rFonts w:ascii="Barlow" w:hAnsi="Barlow"/>
        </w:rPr>
        <w:t xml:space="preserve"> que pode se materializar de diferentes formas, a saber: </w:t>
      </w:r>
    </w:p>
    <w:p w14:paraId="104D5BA8" w14:textId="77777777" w:rsidR="00016BF6" w:rsidRDefault="00016BF6" w:rsidP="00016BF6">
      <w:pPr>
        <w:spacing w:after="0" w:line="360" w:lineRule="auto"/>
        <w:jc w:val="both"/>
        <w:rPr>
          <w:rFonts w:ascii="Barlow" w:hAnsi="Barlow"/>
        </w:rPr>
      </w:pPr>
    </w:p>
    <w:p w14:paraId="05714F2E" w14:textId="77777777" w:rsidR="00A564D5" w:rsidRDefault="00A564D5" w:rsidP="00016BF6">
      <w:pPr>
        <w:spacing w:after="0" w:line="360" w:lineRule="auto"/>
        <w:jc w:val="both"/>
        <w:rPr>
          <w:rFonts w:ascii="Barlow" w:hAnsi="Barlow"/>
          <w:b/>
          <w:bCs/>
        </w:rPr>
      </w:pPr>
    </w:p>
    <w:p w14:paraId="04F53AF3" w14:textId="7C22D6A2" w:rsidR="00780FC0" w:rsidRDefault="00016BF6" w:rsidP="00016BF6">
      <w:pPr>
        <w:spacing w:after="0" w:line="360" w:lineRule="auto"/>
        <w:jc w:val="both"/>
        <w:rPr>
          <w:rFonts w:ascii="Barlow" w:hAnsi="Barlow"/>
        </w:rPr>
      </w:pPr>
      <w:r w:rsidRPr="00016BF6">
        <w:rPr>
          <w:rFonts w:ascii="Barlow" w:hAnsi="Barlow"/>
          <w:b/>
          <w:bCs/>
        </w:rPr>
        <w:t>Roda</w:t>
      </w:r>
      <w:r>
        <w:rPr>
          <w:rFonts w:ascii="Barlow" w:hAnsi="Barlow"/>
          <w:b/>
          <w:bCs/>
        </w:rPr>
        <w:t>s</w:t>
      </w:r>
      <w:r w:rsidRPr="00016BF6">
        <w:rPr>
          <w:rFonts w:ascii="Barlow" w:hAnsi="Barlow"/>
          <w:b/>
          <w:bCs/>
        </w:rPr>
        <w:t xml:space="preserve"> de conversa</w:t>
      </w:r>
      <w:r>
        <w:rPr>
          <w:rFonts w:ascii="Barlow" w:hAnsi="Barlow"/>
        </w:rPr>
        <w:t xml:space="preserve"> em que estudantes de diferentes turmas são </w:t>
      </w:r>
      <w:r w:rsidRPr="006017A9">
        <w:rPr>
          <w:rFonts w:ascii="Barlow" w:hAnsi="Barlow"/>
        </w:rPr>
        <w:t>convida</w:t>
      </w:r>
      <w:r w:rsidR="00A564D5">
        <w:rPr>
          <w:rFonts w:ascii="Barlow" w:hAnsi="Barlow"/>
        </w:rPr>
        <w:t>dos a conversar sobre poemas lidos</w:t>
      </w:r>
      <w:r w:rsidR="00434132">
        <w:rPr>
          <w:rFonts w:ascii="Barlow" w:hAnsi="Barlow"/>
        </w:rPr>
        <w:t xml:space="preserve">, </w:t>
      </w:r>
      <w:r w:rsidR="00A564D5">
        <w:rPr>
          <w:rFonts w:ascii="Barlow" w:hAnsi="Barlow"/>
        </w:rPr>
        <w:t>compartilhando por meio de comentários</w:t>
      </w:r>
      <w:r w:rsidR="00434132">
        <w:rPr>
          <w:rFonts w:ascii="Barlow" w:hAnsi="Barlow"/>
        </w:rPr>
        <w:t>,</w:t>
      </w:r>
      <w:r w:rsidR="00A564D5">
        <w:rPr>
          <w:rFonts w:ascii="Barlow" w:hAnsi="Barlow"/>
        </w:rPr>
        <w:t xml:space="preserve"> sensações, ideias e emoções</w:t>
      </w:r>
      <w:r w:rsidR="00CD1D53">
        <w:rPr>
          <w:rFonts w:ascii="Barlow" w:hAnsi="Barlow"/>
        </w:rPr>
        <w:t xml:space="preserve"> gerados por textos </w:t>
      </w:r>
      <w:r w:rsidR="00B4693E">
        <w:rPr>
          <w:rFonts w:ascii="Barlow" w:hAnsi="Barlow"/>
        </w:rPr>
        <w:t>que possibilitam</w:t>
      </w:r>
      <w:r w:rsidR="00780FC0" w:rsidRPr="006017A9">
        <w:rPr>
          <w:rFonts w:ascii="Barlow" w:hAnsi="Barlow"/>
        </w:rPr>
        <w:t xml:space="preserve"> múltiplos sentidos</w:t>
      </w:r>
      <w:r w:rsidR="00780FC0">
        <w:rPr>
          <w:rFonts w:ascii="Barlow" w:hAnsi="Barlow"/>
        </w:rPr>
        <w:t>.</w:t>
      </w:r>
    </w:p>
    <w:p w14:paraId="6FD70DDC" w14:textId="77777777" w:rsidR="00780FC0" w:rsidRDefault="00780FC0" w:rsidP="00780FC0">
      <w:pPr>
        <w:spacing w:after="0" w:line="360" w:lineRule="auto"/>
        <w:jc w:val="both"/>
        <w:rPr>
          <w:rFonts w:ascii="Barlow" w:hAnsi="Barlow"/>
          <w:b/>
          <w:bCs/>
        </w:rPr>
      </w:pPr>
    </w:p>
    <w:p w14:paraId="37D4FCDF" w14:textId="6F8581F2" w:rsidR="00780FC0" w:rsidRDefault="00780FC0" w:rsidP="00780FC0">
      <w:pPr>
        <w:spacing w:after="0" w:line="360" w:lineRule="auto"/>
        <w:jc w:val="both"/>
        <w:rPr>
          <w:rFonts w:ascii="Barlow" w:hAnsi="Barlow"/>
          <w:b/>
          <w:bCs/>
        </w:rPr>
      </w:pPr>
      <w:r w:rsidRPr="00780FC0">
        <w:rPr>
          <w:rFonts w:ascii="Barlow" w:hAnsi="Barlow"/>
          <w:b/>
          <w:bCs/>
        </w:rPr>
        <w:t xml:space="preserve">Declamação interclasses </w:t>
      </w:r>
    </w:p>
    <w:p w14:paraId="4EDE9FEE" w14:textId="77777777" w:rsidR="004968F8" w:rsidRDefault="00D57969" w:rsidP="00787E64">
      <w:pPr>
        <w:tabs>
          <w:tab w:val="left" w:pos="142"/>
        </w:tabs>
        <w:spacing w:after="0" w:line="360" w:lineRule="auto"/>
        <w:jc w:val="both"/>
        <w:rPr>
          <w:rFonts w:ascii="Barlow" w:hAnsi="Barlow" w:cstheme="minorHAnsi"/>
        </w:rPr>
      </w:pPr>
      <w:r w:rsidRPr="001A3FAC">
        <w:rPr>
          <w:rFonts w:ascii="Barlow" w:hAnsi="Barlow"/>
        </w:rPr>
        <w:t xml:space="preserve">A </w:t>
      </w:r>
      <w:r w:rsidR="00D150AD" w:rsidRPr="001A3FAC">
        <w:rPr>
          <w:rFonts w:ascii="Barlow" w:hAnsi="Barlow"/>
        </w:rPr>
        <w:t>declamação de poesias</w:t>
      </w:r>
      <w:r w:rsidR="00FC160F" w:rsidRPr="001A3FAC">
        <w:rPr>
          <w:rFonts w:ascii="Barlow" w:hAnsi="Barlow"/>
        </w:rPr>
        <w:t xml:space="preserve"> pode favorecer também a interação de estudantes de diferentes turma</w:t>
      </w:r>
      <w:r w:rsidR="00771D48" w:rsidRPr="001A3FAC">
        <w:rPr>
          <w:rFonts w:ascii="Barlow" w:hAnsi="Barlow"/>
        </w:rPr>
        <w:t>s</w:t>
      </w:r>
      <w:r w:rsidR="001A3FAC">
        <w:rPr>
          <w:rFonts w:ascii="Barlow" w:hAnsi="Barlow"/>
        </w:rPr>
        <w:t xml:space="preserve">, uma vez que propõe que </w:t>
      </w:r>
      <w:r w:rsidR="0042065F" w:rsidRPr="001A3FAC">
        <w:rPr>
          <w:rFonts w:ascii="Barlow" w:hAnsi="Barlow"/>
        </w:rPr>
        <w:t>cada uma se prepar</w:t>
      </w:r>
      <w:r w:rsidR="001A3FAC">
        <w:rPr>
          <w:rFonts w:ascii="Barlow" w:hAnsi="Barlow"/>
        </w:rPr>
        <w:t>e</w:t>
      </w:r>
      <w:r w:rsidR="0042065F" w:rsidRPr="001A3FAC">
        <w:rPr>
          <w:rFonts w:ascii="Barlow" w:hAnsi="Barlow"/>
        </w:rPr>
        <w:t xml:space="preserve"> para apresentar-se para a outr</w:t>
      </w:r>
      <w:r w:rsidR="00C866EB" w:rsidRPr="001A3FAC">
        <w:rPr>
          <w:rFonts w:ascii="Barlow" w:hAnsi="Barlow"/>
        </w:rPr>
        <w:t xml:space="preserve">a. </w:t>
      </w:r>
      <w:r w:rsidR="00C866EB" w:rsidRPr="001A3FAC">
        <w:rPr>
          <w:rFonts w:ascii="Barlow" w:hAnsi="Barlow" w:cstheme="minorHAnsi"/>
        </w:rPr>
        <w:t xml:space="preserve">Preparar-se dominando o que se tem a dizer preocupando- se com o </w:t>
      </w:r>
      <w:r w:rsidR="00C866EB" w:rsidRPr="0017724F">
        <w:rPr>
          <w:rFonts w:ascii="Barlow" w:hAnsi="Barlow" w:cstheme="minorHAnsi"/>
          <w:u w:val="single"/>
        </w:rPr>
        <w:t>como dizer</w:t>
      </w:r>
      <w:r w:rsidR="00C866EB" w:rsidRPr="001A3FAC">
        <w:rPr>
          <w:rFonts w:ascii="Barlow" w:hAnsi="Barlow" w:cstheme="minorHAnsi"/>
        </w:rPr>
        <w:t xml:space="preserve"> para um interlocutor/público real</w:t>
      </w:r>
      <w:r w:rsidR="001A3FAC">
        <w:rPr>
          <w:rFonts w:ascii="Barlow" w:hAnsi="Barlow" w:cstheme="minorHAnsi"/>
        </w:rPr>
        <w:t xml:space="preserve"> faz com que os estudantes </w:t>
      </w:r>
      <w:r w:rsidR="0038147F">
        <w:rPr>
          <w:rFonts w:ascii="Barlow" w:hAnsi="Barlow" w:cstheme="minorHAnsi"/>
        </w:rPr>
        <w:t xml:space="preserve">se empenhem para </w:t>
      </w:r>
      <w:r w:rsidR="00C866EB" w:rsidRPr="001A3FAC">
        <w:rPr>
          <w:rFonts w:ascii="Barlow" w:hAnsi="Barlow" w:cstheme="minorHAnsi"/>
        </w:rPr>
        <w:t>declamar</w:t>
      </w:r>
      <w:r w:rsidR="0038147F">
        <w:rPr>
          <w:rFonts w:ascii="Barlow" w:hAnsi="Barlow" w:cstheme="minorHAnsi"/>
        </w:rPr>
        <w:t xml:space="preserve">em bem </w:t>
      </w:r>
      <w:r w:rsidR="00C866EB" w:rsidRPr="001A3FAC">
        <w:rPr>
          <w:rFonts w:ascii="Barlow" w:hAnsi="Barlow" w:cstheme="minorHAnsi"/>
        </w:rPr>
        <w:t>um poema.</w:t>
      </w:r>
      <w:r w:rsidR="0038147F">
        <w:rPr>
          <w:rFonts w:ascii="Barlow" w:hAnsi="Barlow" w:cstheme="minorHAnsi"/>
        </w:rPr>
        <w:t xml:space="preserve"> Além disso, favorece a aproximação dos estudantes </w:t>
      </w:r>
      <w:r w:rsidR="000C05E5">
        <w:rPr>
          <w:rFonts w:ascii="Barlow" w:hAnsi="Barlow" w:cstheme="minorHAnsi"/>
        </w:rPr>
        <w:t xml:space="preserve">do </w:t>
      </w:r>
      <w:r w:rsidR="00C866EB" w:rsidRPr="00D150AD">
        <w:rPr>
          <w:rFonts w:ascii="Barlow" w:hAnsi="Barlow" w:cstheme="minorHAnsi"/>
        </w:rPr>
        <w:t>ritual para receber o outro que compreende muitas decisões a serem tomadas coletivamente.</w:t>
      </w:r>
    </w:p>
    <w:p w14:paraId="20BFD6C7" w14:textId="77777777" w:rsidR="001C3FAE" w:rsidRDefault="001C3FAE" w:rsidP="00787E64">
      <w:pPr>
        <w:tabs>
          <w:tab w:val="left" w:pos="142"/>
        </w:tabs>
        <w:spacing w:after="0" w:line="360" w:lineRule="auto"/>
        <w:jc w:val="both"/>
        <w:rPr>
          <w:rFonts w:ascii="Barlow" w:hAnsi="Barlow" w:cstheme="minorHAnsi"/>
        </w:rPr>
      </w:pPr>
    </w:p>
    <w:p w14:paraId="72696064" w14:textId="71D1C524" w:rsidR="004968F8" w:rsidRPr="008F0DCF" w:rsidRDefault="004968F8" w:rsidP="00787E64">
      <w:pPr>
        <w:tabs>
          <w:tab w:val="left" w:pos="142"/>
        </w:tabs>
        <w:spacing w:after="0" w:line="360" w:lineRule="auto"/>
        <w:jc w:val="both"/>
        <w:rPr>
          <w:rFonts w:ascii="Barlow" w:hAnsi="Barlow" w:cstheme="minorHAnsi"/>
          <w:b/>
          <w:bCs/>
        </w:rPr>
      </w:pPr>
      <w:r w:rsidRPr="008F0DCF">
        <w:rPr>
          <w:rFonts w:ascii="Barlow" w:hAnsi="Barlow" w:cstheme="minorHAnsi"/>
          <w:b/>
          <w:bCs/>
        </w:rPr>
        <w:t xml:space="preserve">Varal </w:t>
      </w:r>
      <w:r w:rsidR="008F0DCF" w:rsidRPr="008F0DCF">
        <w:rPr>
          <w:rFonts w:ascii="Barlow" w:hAnsi="Barlow" w:cstheme="minorHAnsi"/>
          <w:b/>
          <w:bCs/>
        </w:rPr>
        <w:t xml:space="preserve">de Poesias </w:t>
      </w:r>
    </w:p>
    <w:p w14:paraId="321ACEEB" w14:textId="0AE2012C" w:rsidR="00613FE5" w:rsidRDefault="00E42806" w:rsidP="00787E64">
      <w:pPr>
        <w:tabs>
          <w:tab w:val="left" w:pos="142"/>
        </w:tabs>
        <w:spacing w:after="0" w:line="360" w:lineRule="auto"/>
        <w:jc w:val="both"/>
        <w:rPr>
          <w:rFonts w:ascii="Barlow" w:hAnsi="Barlow"/>
        </w:rPr>
      </w:pPr>
      <w:r>
        <w:rPr>
          <w:rFonts w:ascii="Barlow" w:hAnsi="Barlow" w:cstheme="minorHAnsi"/>
        </w:rPr>
        <w:t xml:space="preserve">As poesias preferidas podem também </w:t>
      </w:r>
      <w:r w:rsidR="006361FE">
        <w:rPr>
          <w:rFonts w:ascii="Barlow" w:hAnsi="Barlow" w:cstheme="minorHAnsi"/>
        </w:rPr>
        <w:t xml:space="preserve">migrar para </w:t>
      </w:r>
      <w:r>
        <w:rPr>
          <w:rFonts w:ascii="Barlow" w:hAnsi="Barlow" w:cstheme="minorHAnsi"/>
        </w:rPr>
        <w:t>um varal</w:t>
      </w:r>
      <w:r w:rsidR="006361FE">
        <w:rPr>
          <w:rFonts w:ascii="Barlow" w:hAnsi="Barlow" w:cstheme="minorHAnsi"/>
        </w:rPr>
        <w:t xml:space="preserve"> e serem ilustradas pelos estudantes </w:t>
      </w:r>
      <w:r w:rsidR="0063170A">
        <w:rPr>
          <w:rFonts w:ascii="Barlow" w:hAnsi="Barlow" w:cstheme="minorHAnsi"/>
        </w:rPr>
        <w:t>de determinada turma.</w:t>
      </w:r>
      <w:r w:rsidR="009E45C7">
        <w:rPr>
          <w:rFonts w:ascii="Barlow" w:hAnsi="Barlow" w:cstheme="minorHAnsi"/>
        </w:rPr>
        <w:t xml:space="preserve"> Estudantes e professores de outras turmas</w:t>
      </w:r>
      <w:r w:rsidR="003C30AD">
        <w:rPr>
          <w:rFonts w:ascii="Barlow" w:hAnsi="Barlow" w:cstheme="minorHAnsi"/>
        </w:rPr>
        <w:t>,</w:t>
      </w:r>
      <w:r w:rsidR="009E45C7">
        <w:rPr>
          <w:rFonts w:ascii="Barlow" w:hAnsi="Barlow" w:cstheme="minorHAnsi"/>
        </w:rPr>
        <w:t xml:space="preserve"> f</w:t>
      </w:r>
      <w:r w:rsidR="0063170A">
        <w:rPr>
          <w:rFonts w:ascii="Barlow" w:hAnsi="Barlow" w:cstheme="minorHAnsi"/>
        </w:rPr>
        <w:t>uncionários</w:t>
      </w:r>
      <w:r w:rsidR="00FB6B08">
        <w:rPr>
          <w:rFonts w:ascii="Barlow" w:hAnsi="Barlow" w:cstheme="minorHAnsi"/>
        </w:rPr>
        <w:t xml:space="preserve"> </w:t>
      </w:r>
      <w:r w:rsidR="00FB6B08" w:rsidRPr="00D150AD">
        <w:rPr>
          <w:rFonts w:ascii="Barlow" w:hAnsi="Barlow"/>
        </w:rPr>
        <w:t xml:space="preserve">da escola, </w:t>
      </w:r>
      <w:r w:rsidR="00FB6B08">
        <w:rPr>
          <w:rFonts w:ascii="Barlow" w:hAnsi="Barlow"/>
        </w:rPr>
        <w:t xml:space="preserve">pais e familiares </w:t>
      </w:r>
      <w:r w:rsidR="009E45C7">
        <w:rPr>
          <w:rFonts w:ascii="Barlow" w:hAnsi="Barlow"/>
        </w:rPr>
        <w:t xml:space="preserve">podem apreciar o varal </w:t>
      </w:r>
      <w:r w:rsidR="00613FE5">
        <w:rPr>
          <w:rFonts w:ascii="Barlow" w:hAnsi="Barlow"/>
        </w:rPr>
        <w:t xml:space="preserve">físico ou por meio de </w:t>
      </w:r>
      <w:proofErr w:type="spellStart"/>
      <w:r w:rsidR="00613FE5">
        <w:rPr>
          <w:rFonts w:ascii="Barlow" w:hAnsi="Barlow"/>
        </w:rPr>
        <w:t>QRCode</w:t>
      </w:r>
      <w:proofErr w:type="spellEnd"/>
      <w:r w:rsidR="00613FE5">
        <w:rPr>
          <w:rFonts w:ascii="Barlow" w:hAnsi="Barlow"/>
        </w:rPr>
        <w:t>.</w:t>
      </w:r>
    </w:p>
    <w:p w14:paraId="30D1E4DE" w14:textId="77777777" w:rsidR="003704C6" w:rsidRDefault="003704C6" w:rsidP="00787E64">
      <w:pPr>
        <w:tabs>
          <w:tab w:val="left" w:pos="142"/>
        </w:tabs>
        <w:spacing w:after="0" w:line="360" w:lineRule="auto"/>
        <w:jc w:val="both"/>
        <w:rPr>
          <w:rFonts w:ascii="Barlow" w:hAnsi="Barlow"/>
        </w:rPr>
      </w:pPr>
    </w:p>
    <w:p w14:paraId="22BB2C3B" w14:textId="77777777" w:rsidR="003704C6" w:rsidRPr="00D55578" w:rsidRDefault="003704C6" w:rsidP="00D55578">
      <w:pPr>
        <w:spacing w:after="0" w:line="360" w:lineRule="auto"/>
        <w:jc w:val="both"/>
        <w:rPr>
          <w:rFonts w:ascii="Barlow" w:hAnsi="Barlow"/>
          <w:b/>
          <w:bCs/>
        </w:rPr>
      </w:pPr>
      <w:r w:rsidRPr="00D55578">
        <w:rPr>
          <w:rFonts w:ascii="Barlow" w:hAnsi="Barlow"/>
          <w:b/>
          <w:bCs/>
        </w:rPr>
        <w:t>Compartilhamento e/ou exposição de Antologias pessoais ou da classe</w:t>
      </w:r>
    </w:p>
    <w:p w14:paraId="4FCD69C3" w14:textId="7B99A66A" w:rsidR="00D55578" w:rsidRPr="00D55578" w:rsidRDefault="00D55578" w:rsidP="00D55578">
      <w:pPr>
        <w:spacing w:after="0" w:line="360" w:lineRule="auto"/>
        <w:jc w:val="both"/>
        <w:rPr>
          <w:rFonts w:ascii="Barlow" w:hAnsi="Barlow"/>
        </w:rPr>
      </w:pPr>
      <w:r w:rsidRPr="00D55578">
        <w:rPr>
          <w:rFonts w:ascii="Barlow" w:hAnsi="Barlow"/>
        </w:rPr>
        <w:t xml:space="preserve">A proposta </w:t>
      </w:r>
      <w:r w:rsidR="006225F8">
        <w:rPr>
          <w:rFonts w:ascii="Barlow" w:hAnsi="Barlow"/>
        </w:rPr>
        <w:t xml:space="preserve">envolve a coleção </w:t>
      </w:r>
      <w:r w:rsidRPr="00D55578">
        <w:rPr>
          <w:rFonts w:ascii="Barlow" w:hAnsi="Barlow"/>
        </w:rPr>
        <w:t>de poemas</w:t>
      </w:r>
      <w:r w:rsidR="006225F8">
        <w:rPr>
          <w:rFonts w:ascii="Barlow" w:hAnsi="Barlow"/>
        </w:rPr>
        <w:t xml:space="preserve"> </w:t>
      </w:r>
      <w:r w:rsidRPr="00D55578">
        <w:rPr>
          <w:rFonts w:ascii="Barlow" w:hAnsi="Barlow"/>
        </w:rPr>
        <w:t>ao longo dessa ação institucional, compondo uma antologia pessoal</w:t>
      </w:r>
      <w:r w:rsidR="006225F8">
        <w:rPr>
          <w:rFonts w:ascii="Barlow" w:hAnsi="Barlow"/>
        </w:rPr>
        <w:t xml:space="preserve"> ou da classe</w:t>
      </w:r>
      <w:r w:rsidRPr="00D55578">
        <w:rPr>
          <w:rFonts w:ascii="Barlow" w:hAnsi="Barlow"/>
        </w:rPr>
        <w:t>, faz</w:t>
      </w:r>
      <w:r w:rsidR="00582E8F">
        <w:rPr>
          <w:rFonts w:ascii="Barlow" w:hAnsi="Barlow"/>
        </w:rPr>
        <w:t>endo</w:t>
      </w:r>
      <w:r w:rsidRPr="00D55578">
        <w:rPr>
          <w:rFonts w:ascii="Barlow" w:hAnsi="Barlow"/>
        </w:rPr>
        <w:t xml:space="preserve"> referência a um dos usos sociais que os leitores costumam fazer dos </w:t>
      </w:r>
      <w:r w:rsidR="00582E8F">
        <w:rPr>
          <w:rFonts w:ascii="Barlow" w:hAnsi="Barlow"/>
        </w:rPr>
        <w:t xml:space="preserve">poemas. </w:t>
      </w:r>
      <w:r w:rsidRPr="00D55578">
        <w:rPr>
          <w:rFonts w:ascii="Barlow" w:hAnsi="Barlow"/>
        </w:rPr>
        <w:t xml:space="preserve">É comum que um leitor experiente copie ou transcreva versos ou estrofes de que goste muito para presentear alguém ou apenas para manter a memória daquele texto registrada. Nesta ação institucional os estudantes </w:t>
      </w:r>
      <w:r w:rsidR="00582E8F">
        <w:rPr>
          <w:rFonts w:ascii="Barlow" w:hAnsi="Barlow"/>
        </w:rPr>
        <w:t xml:space="preserve">podem fazer </w:t>
      </w:r>
      <w:r w:rsidRPr="00D55578">
        <w:rPr>
          <w:rFonts w:ascii="Barlow" w:hAnsi="Barlow"/>
        </w:rPr>
        <w:t>o mesmo: colecionar poemas preferidos dos autores conhecidos e apreciados com o grupo</w:t>
      </w:r>
      <w:r w:rsidR="00DE03CE">
        <w:rPr>
          <w:rFonts w:ascii="Barlow" w:hAnsi="Barlow"/>
        </w:rPr>
        <w:t xml:space="preserve"> e depois, compartilhá-los com </w:t>
      </w:r>
      <w:r w:rsidR="00873094">
        <w:rPr>
          <w:rFonts w:ascii="Barlow" w:hAnsi="Barlow"/>
        </w:rPr>
        <w:t>colegas de outras turmas</w:t>
      </w:r>
      <w:r w:rsidRPr="00D55578">
        <w:rPr>
          <w:rFonts w:ascii="Barlow" w:hAnsi="Barlow"/>
        </w:rPr>
        <w:t>.</w:t>
      </w:r>
    </w:p>
    <w:p w14:paraId="4B294E80" w14:textId="77777777" w:rsidR="00451A03" w:rsidRDefault="00451A03" w:rsidP="00787E64">
      <w:pPr>
        <w:tabs>
          <w:tab w:val="left" w:pos="142"/>
        </w:tabs>
        <w:spacing w:after="0" w:line="360" w:lineRule="auto"/>
        <w:jc w:val="both"/>
        <w:rPr>
          <w:rFonts w:ascii="Barlow" w:hAnsi="Barlow"/>
        </w:rPr>
      </w:pPr>
    </w:p>
    <w:p w14:paraId="6C91CE86" w14:textId="02400EFD" w:rsidR="00451A03" w:rsidRPr="00901531" w:rsidRDefault="00451A03" w:rsidP="00787E64">
      <w:pPr>
        <w:tabs>
          <w:tab w:val="left" w:pos="142"/>
        </w:tabs>
        <w:spacing w:after="0" w:line="360" w:lineRule="auto"/>
        <w:jc w:val="both"/>
        <w:rPr>
          <w:rFonts w:ascii="Barlow" w:hAnsi="Barlow"/>
          <w:b/>
          <w:bCs/>
        </w:rPr>
      </w:pPr>
      <w:r w:rsidRPr="00901531">
        <w:rPr>
          <w:rFonts w:ascii="Barlow" w:hAnsi="Barlow"/>
          <w:b/>
          <w:bCs/>
        </w:rPr>
        <w:t xml:space="preserve">Sarau </w:t>
      </w:r>
      <w:r w:rsidR="00901531" w:rsidRPr="00901531">
        <w:rPr>
          <w:rFonts w:ascii="Barlow" w:hAnsi="Barlow"/>
          <w:b/>
          <w:bCs/>
        </w:rPr>
        <w:t xml:space="preserve">de Poesias </w:t>
      </w:r>
    </w:p>
    <w:p w14:paraId="501DD432" w14:textId="3764F6E5" w:rsidR="00A34985" w:rsidRDefault="00C342B5" w:rsidP="00A34985">
      <w:pPr>
        <w:spacing w:after="0" w:line="360" w:lineRule="auto"/>
        <w:jc w:val="both"/>
        <w:rPr>
          <w:rFonts w:ascii="Barlow" w:hAnsi="Barlow"/>
        </w:rPr>
      </w:pPr>
      <w:r>
        <w:rPr>
          <w:rFonts w:ascii="Barlow" w:hAnsi="Barlow" w:cstheme="minorHAnsi"/>
        </w:rPr>
        <w:t>No Sarau</w:t>
      </w:r>
      <w:r w:rsidR="00AD3908">
        <w:rPr>
          <w:rFonts w:ascii="Barlow" w:hAnsi="Barlow" w:cstheme="minorHAnsi"/>
        </w:rPr>
        <w:t>, os estudantes</w:t>
      </w:r>
      <w:r w:rsidR="00AA11BF">
        <w:rPr>
          <w:rFonts w:ascii="Barlow" w:hAnsi="Barlow" w:cstheme="minorHAnsi"/>
        </w:rPr>
        <w:t xml:space="preserve"> podem memorizar poemas preferidos </w:t>
      </w:r>
      <w:r w:rsidR="00C53E82">
        <w:rPr>
          <w:rFonts w:ascii="Barlow" w:hAnsi="Barlow" w:cstheme="minorHAnsi"/>
        </w:rPr>
        <w:t xml:space="preserve">ou de sua autoria e </w:t>
      </w:r>
      <w:r w:rsidR="00AA11BF">
        <w:rPr>
          <w:rFonts w:ascii="Barlow" w:hAnsi="Barlow" w:cstheme="minorHAnsi"/>
        </w:rPr>
        <w:t xml:space="preserve">recitá-los para </w:t>
      </w:r>
      <w:r w:rsidR="00BB4EC0">
        <w:rPr>
          <w:rFonts w:ascii="Barlow" w:hAnsi="Barlow" w:cstheme="minorHAnsi"/>
        </w:rPr>
        <w:t>outras pessoas</w:t>
      </w:r>
      <w:r w:rsidR="00A34985" w:rsidRPr="00CE46B7">
        <w:rPr>
          <w:rFonts w:ascii="Barlow" w:hAnsi="Barlow"/>
        </w:rPr>
        <w:t xml:space="preserve">, em diferentes espaços dentro ou fora da escola, como praças, </w:t>
      </w:r>
      <w:proofErr w:type="gramStart"/>
      <w:r w:rsidR="00A34985" w:rsidRPr="00CE46B7">
        <w:rPr>
          <w:rFonts w:ascii="Barlow" w:hAnsi="Barlow"/>
        </w:rPr>
        <w:t>e também</w:t>
      </w:r>
      <w:proofErr w:type="gramEnd"/>
      <w:r w:rsidR="00A34985" w:rsidRPr="00CE46B7">
        <w:rPr>
          <w:rFonts w:ascii="Barlow" w:hAnsi="Barlow"/>
        </w:rPr>
        <w:t xml:space="preserve"> para diferentes públicos.</w:t>
      </w:r>
    </w:p>
    <w:p w14:paraId="190318C1" w14:textId="77777777" w:rsidR="00B650BA" w:rsidRDefault="00B650BA" w:rsidP="00A34985">
      <w:pPr>
        <w:spacing w:after="0" w:line="360" w:lineRule="auto"/>
        <w:jc w:val="both"/>
        <w:rPr>
          <w:rFonts w:ascii="Barlow" w:hAnsi="Barlow"/>
        </w:rPr>
      </w:pPr>
    </w:p>
    <w:p w14:paraId="0CFF3D89" w14:textId="0B8CC499" w:rsidR="00D150AD" w:rsidRDefault="005503C0" w:rsidP="00C866EB">
      <w:pPr>
        <w:spacing w:after="0" w:line="360" w:lineRule="auto"/>
        <w:jc w:val="both"/>
        <w:rPr>
          <w:rFonts w:ascii="Barlow" w:eastAsia="Barlow" w:hAnsi="Barlow" w:cs="Barlow"/>
        </w:rPr>
      </w:pPr>
      <w:r w:rsidRPr="005503C0">
        <w:rPr>
          <w:rFonts w:ascii="Barlow" w:eastAsia="Barlow" w:hAnsi="Barlow" w:cs="Barlow"/>
          <w:highlight w:val="white"/>
        </w:rPr>
        <w:t xml:space="preserve">A escola desempenha uma função fundamental na implementação e sucesso de uma ação institucional como </w:t>
      </w:r>
      <w:r w:rsidRPr="00C34699">
        <w:rPr>
          <w:rFonts w:ascii="Barlow" w:eastAsia="Barlow" w:hAnsi="Barlow" w:cs="Barlow"/>
          <w:b/>
          <w:bCs/>
          <w:highlight w:val="white"/>
        </w:rPr>
        <w:t>Poesia na escola</w:t>
      </w:r>
      <w:r w:rsidR="00C34699">
        <w:rPr>
          <w:rFonts w:ascii="Barlow" w:eastAsia="Barlow" w:hAnsi="Barlow" w:cs="Barlow"/>
          <w:highlight w:val="white"/>
        </w:rPr>
        <w:t xml:space="preserve">. </w:t>
      </w:r>
      <w:r w:rsidRPr="005503C0">
        <w:rPr>
          <w:rFonts w:ascii="Barlow" w:eastAsia="Barlow" w:hAnsi="Barlow" w:cs="Barlow"/>
          <w:highlight w:val="white"/>
        </w:rPr>
        <w:t xml:space="preserve">Alguns aspectos que a equipe gestora precisa considerar e ações que pode tomar para garantir que a ação seja bem-sucedida: planejamento e organização do </w:t>
      </w:r>
      <w:r w:rsidR="001E3E22">
        <w:rPr>
          <w:rFonts w:ascii="Barlow" w:eastAsia="Barlow" w:hAnsi="Barlow" w:cs="Barlow"/>
          <w:highlight w:val="white"/>
        </w:rPr>
        <w:t>tempo e</w:t>
      </w:r>
      <w:r w:rsidR="00A34985">
        <w:rPr>
          <w:rFonts w:ascii="Barlow" w:eastAsia="Barlow" w:hAnsi="Barlow" w:cs="Barlow"/>
          <w:highlight w:val="white"/>
        </w:rPr>
        <w:t xml:space="preserve"> </w:t>
      </w:r>
      <w:r w:rsidRPr="005503C0">
        <w:rPr>
          <w:rFonts w:ascii="Barlow" w:eastAsia="Barlow" w:hAnsi="Barlow" w:cs="Barlow"/>
          <w:highlight w:val="white"/>
        </w:rPr>
        <w:t>espaço; recursos e materiais; divulgação d</w:t>
      </w:r>
      <w:r w:rsidR="00006DC4">
        <w:rPr>
          <w:rFonts w:ascii="Barlow" w:eastAsia="Barlow" w:hAnsi="Barlow" w:cs="Barlow"/>
          <w:highlight w:val="white"/>
        </w:rPr>
        <w:t xml:space="preserve">as ações </w:t>
      </w:r>
      <w:r w:rsidR="00A55434">
        <w:rPr>
          <w:rFonts w:ascii="Barlow" w:eastAsia="Barlow" w:hAnsi="Barlow" w:cs="Barlow"/>
          <w:highlight w:val="white"/>
        </w:rPr>
        <w:t>(</w:t>
      </w:r>
      <w:r w:rsidR="00006DC4">
        <w:rPr>
          <w:rFonts w:ascii="Barlow" w:eastAsia="Barlow" w:hAnsi="Barlow" w:cs="Barlow"/>
          <w:highlight w:val="white"/>
        </w:rPr>
        <w:t>envolvendo poesias</w:t>
      </w:r>
      <w:r w:rsidR="00A55434">
        <w:rPr>
          <w:rFonts w:ascii="Barlow" w:eastAsia="Barlow" w:hAnsi="Barlow" w:cs="Barlow"/>
          <w:highlight w:val="white"/>
        </w:rPr>
        <w:t xml:space="preserve">) </w:t>
      </w:r>
      <w:r w:rsidR="00006DC4">
        <w:rPr>
          <w:rFonts w:ascii="Barlow" w:eastAsia="Barlow" w:hAnsi="Barlow" w:cs="Barlow"/>
          <w:highlight w:val="white"/>
        </w:rPr>
        <w:t>a serem ou que vem sendo realizadas</w:t>
      </w:r>
      <w:r w:rsidR="00A55434">
        <w:rPr>
          <w:rFonts w:ascii="Barlow" w:eastAsia="Barlow" w:hAnsi="Barlow" w:cs="Barlow"/>
          <w:highlight w:val="white"/>
        </w:rPr>
        <w:t xml:space="preserve">; </w:t>
      </w:r>
      <w:r w:rsidRPr="005503C0">
        <w:rPr>
          <w:rFonts w:ascii="Barlow" w:eastAsia="Barlow" w:hAnsi="Barlow" w:cs="Barlow"/>
          <w:highlight w:val="white"/>
        </w:rPr>
        <w:t>parcerias e colaborações; apoio aos participantes; monitoramento e avaliação; registros da ação; e envolvimento da comunidade escolar.</w:t>
      </w:r>
    </w:p>
    <w:p w14:paraId="3CAF0EEB" w14:textId="165869A5" w:rsidR="004F0579" w:rsidRDefault="00E570D2" w:rsidP="004F0579">
      <w:pPr>
        <w:spacing w:after="0" w:line="360" w:lineRule="auto"/>
        <w:jc w:val="both"/>
        <w:rPr>
          <w:rFonts w:ascii="Barlow" w:hAnsi="Barlow"/>
        </w:rPr>
      </w:pPr>
      <w:r>
        <w:rPr>
          <w:rFonts w:ascii="Barlow" w:hAnsi="Barlow" w:cstheme="minorHAnsi"/>
        </w:rPr>
        <w:t xml:space="preserve">Essas propostas fortalecem </w:t>
      </w:r>
      <w:r w:rsidRPr="0067147C">
        <w:rPr>
          <w:rFonts w:ascii="Barlow" w:hAnsi="Barlow"/>
        </w:rPr>
        <w:t>a</w:t>
      </w:r>
      <w:r>
        <w:rPr>
          <w:rFonts w:ascii="Barlow" w:hAnsi="Barlow"/>
        </w:rPr>
        <w:t xml:space="preserve"> interação entre e</w:t>
      </w:r>
      <w:r w:rsidR="007B4DAD">
        <w:rPr>
          <w:rFonts w:ascii="Barlow" w:hAnsi="Barlow"/>
        </w:rPr>
        <w:t xml:space="preserve">studantes </w:t>
      </w:r>
      <w:r w:rsidR="007B4DAD" w:rsidRPr="0067147C">
        <w:rPr>
          <w:rFonts w:ascii="Barlow" w:hAnsi="Barlow"/>
        </w:rPr>
        <w:t>de turmas distintas</w:t>
      </w:r>
      <w:r w:rsidR="007B4DAD">
        <w:rPr>
          <w:rFonts w:ascii="Barlow" w:hAnsi="Barlow"/>
        </w:rPr>
        <w:t>, com outros adulto</w:t>
      </w:r>
      <w:r w:rsidR="00271595">
        <w:rPr>
          <w:rFonts w:ascii="Barlow" w:hAnsi="Barlow"/>
        </w:rPr>
        <w:t>s, com outros públicos por meio de momentos</w:t>
      </w:r>
      <w:r w:rsidR="00A87CEE">
        <w:rPr>
          <w:rFonts w:ascii="Barlow" w:hAnsi="Barlow"/>
        </w:rPr>
        <w:t xml:space="preserve"> únicos e</w:t>
      </w:r>
      <w:r w:rsidR="008A7DAE">
        <w:rPr>
          <w:rFonts w:ascii="Barlow" w:hAnsi="Barlow"/>
        </w:rPr>
        <w:t xml:space="preserve"> especiais nos quais o repertório </w:t>
      </w:r>
      <w:r w:rsidR="003270FE">
        <w:rPr>
          <w:rFonts w:ascii="Barlow" w:hAnsi="Barlow"/>
        </w:rPr>
        <w:t xml:space="preserve">dos estudantes </w:t>
      </w:r>
      <w:r w:rsidR="008A7DAE">
        <w:rPr>
          <w:rFonts w:ascii="Barlow" w:hAnsi="Barlow"/>
        </w:rPr>
        <w:t>pode ser ampliado</w:t>
      </w:r>
      <w:r w:rsidR="003270FE">
        <w:rPr>
          <w:rFonts w:ascii="Barlow" w:hAnsi="Barlow"/>
        </w:rPr>
        <w:t xml:space="preserve"> a partir do </w:t>
      </w:r>
      <w:r w:rsidR="004F0579" w:rsidRPr="00BB59E3">
        <w:rPr>
          <w:rFonts w:ascii="Barlow" w:hAnsi="Barlow"/>
        </w:rPr>
        <w:t>contato com a obra de poetas consagrados</w:t>
      </w:r>
      <w:r w:rsidR="003270FE">
        <w:rPr>
          <w:rFonts w:ascii="Barlow" w:hAnsi="Barlow"/>
        </w:rPr>
        <w:t>,</w:t>
      </w:r>
      <w:r w:rsidR="004F0579">
        <w:rPr>
          <w:rFonts w:ascii="Barlow" w:hAnsi="Barlow"/>
        </w:rPr>
        <w:t xml:space="preserve"> com a poesia de autores contemporâneos e, também </w:t>
      </w:r>
      <w:r w:rsidR="004F0579" w:rsidRPr="00BB59E3">
        <w:rPr>
          <w:rFonts w:ascii="Barlow" w:hAnsi="Barlow"/>
        </w:rPr>
        <w:t xml:space="preserve">da própria comunidade. Isso lhes permitirá conhecer mais de perto poemas </w:t>
      </w:r>
      <w:r w:rsidR="004F0579">
        <w:rPr>
          <w:rFonts w:ascii="Barlow" w:hAnsi="Barlow"/>
        </w:rPr>
        <w:t xml:space="preserve">com ou sem rimas, </w:t>
      </w:r>
      <w:r w:rsidR="004F0579" w:rsidRPr="00BB59E3">
        <w:rPr>
          <w:rFonts w:ascii="Barlow" w:hAnsi="Barlow"/>
        </w:rPr>
        <w:t>de diversos autores, reconhecendo seu estilo</w:t>
      </w:r>
      <w:r w:rsidR="00F9075F">
        <w:rPr>
          <w:rFonts w:ascii="Barlow" w:hAnsi="Barlow"/>
        </w:rPr>
        <w:t xml:space="preserve"> </w:t>
      </w:r>
      <w:r w:rsidR="004F0579" w:rsidRPr="00BB59E3">
        <w:rPr>
          <w:rFonts w:ascii="Barlow" w:hAnsi="Barlow"/>
        </w:rPr>
        <w:t>e participando de conversas apreciativas com colegas e professores.</w:t>
      </w:r>
    </w:p>
    <w:p w14:paraId="2CE72F26" w14:textId="77777777" w:rsidR="00F9075F" w:rsidRDefault="00F9075F" w:rsidP="004F0579">
      <w:pPr>
        <w:spacing w:after="0" w:line="360" w:lineRule="auto"/>
        <w:jc w:val="both"/>
        <w:rPr>
          <w:rFonts w:ascii="Barlow" w:hAnsi="Barlow"/>
        </w:rPr>
      </w:pPr>
    </w:p>
    <w:p w14:paraId="3680EB0A" w14:textId="6091209F" w:rsidR="000A5E56" w:rsidRDefault="00F9075F" w:rsidP="00C278E9">
      <w:pPr>
        <w:spacing w:after="0" w:line="360" w:lineRule="auto"/>
        <w:jc w:val="both"/>
        <w:rPr>
          <w:rFonts w:ascii="Barlow" w:eastAsia="Barlow" w:hAnsi="Barlow" w:cs="Barlow"/>
          <w:highlight w:val="white"/>
        </w:rPr>
      </w:pPr>
      <w:r w:rsidRPr="003D4546">
        <w:rPr>
          <w:rFonts w:ascii="Barlow" w:hAnsi="Barlow"/>
          <w:b/>
          <w:bCs/>
        </w:rPr>
        <w:t xml:space="preserve">Quem pode participar? </w:t>
      </w:r>
      <w:r w:rsidR="003D4546" w:rsidRPr="003D4546">
        <w:rPr>
          <w:rFonts w:ascii="Barlow" w:eastAsia="Barlow" w:hAnsi="Barlow" w:cs="Barlow"/>
        </w:rPr>
        <w:t xml:space="preserve">A ação institucional </w:t>
      </w:r>
      <w:r w:rsidR="003D4546" w:rsidRPr="003D4546">
        <w:rPr>
          <w:rFonts w:ascii="Barlow" w:eastAsia="Barlow" w:hAnsi="Barlow" w:cs="Barlow"/>
          <w:b/>
          <w:bCs/>
        </w:rPr>
        <w:t>Poesia na Escola</w:t>
      </w:r>
      <w:r w:rsidR="003D4546">
        <w:rPr>
          <w:rFonts w:ascii="Barlow" w:eastAsia="Barlow" w:hAnsi="Barlow" w:cs="Barlow"/>
        </w:rPr>
        <w:t xml:space="preserve"> </w:t>
      </w:r>
      <w:r w:rsidR="003D4546" w:rsidRPr="003D4546">
        <w:rPr>
          <w:rFonts w:ascii="Barlow" w:eastAsia="Barlow" w:hAnsi="Barlow" w:cs="Barlow"/>
          <w:highlight w:val="white"/>
        </w:rPr>
        <w:t xml:space="preserve">pode ser bastante inclusiva e contar com uma diversidade de participantes, a saber: estudantes; gestores, professores e educadores; pais, familiares e responsáveis; equipe pedagógica e administrativa; comunidade escolar; bibliotecários; e parceiros institucionais, a depender das agendas desses integrantes. </w:t>
      </w:r>
      <w:r w:rsidR="00A25CD9">
        <w:rPr>
          <w:rFonts w:ascii="Barlow" w:eastAsia="Barlow" w:hAnsi="Barlow" w:cs="Barlow"/>
          <w:highlight w:val="white"/>
        </w:rPr>
        <w:t xml:space="preserve">O diferencial desta ação está </w:t>
      </w:r>
      <w:r w:rsidR="00AC7A9B">
        <w:rPr>
          <w:rFonts w:ascii="Barlow" w:eastAsia="Barlow" w:hAnsi="Barlow" w:cs="Barlow"/>
          <w:highlight w:val="white"/>
        </w:rPr>
        <w:t xml:space="preserve">na aposta de </w:t>
      </w:r>
      <w:r w:rsidR="00826DFD">
        <w:rPr>
          <w:rFonts w:ascii="Barlow" w:eastAsia="Barlow" w:hAnsi="Barlow" w:cs="Barlow"/>
          <w:highlight w:val="white"/>
        </w:rPr>
        <w:t xml:space="preserve">envolver </w:t>
      </w:r>
      <w:r w:rsidR="00826DFD" w:rsidRPr="003D4546">
        <w:rPr>
          <w:rFonts w:ascii="Barlow" w:eastAsia="Barlow" w:hAnsi="Barlow" w:cs="Barlow"/>
          <w:highlight w:val="white"/>
        </w:rPr>
        <w:t>estudantes</w:t>
      </w:r>
      <w:r w:rsidR="003D4546" w:rsidRPr="003D4546">
        <w:rPr>
          <w:rFonts w:ascii="Barlow" w:eastAsia="Barlow" w:hAnsi="Barlow" w:cs="Barlow"/>
          <w:highlight w:val="white"/>
        </w:rPr>
        <w:t xml:space="preserve"> de turmas diferentes</w:t>
      </w:r>
      <w:r w:rsidR="000A5E56">
        <w:rPr>
          <w:rFonts w:ascii="Barlow" w:eastAsia="Barlow" w:hAnsi="Barlow" w:cs="Barlow"/>
          <w:highlight w:val="white"/>
        </w:rPr>
        <w:t>!</w:t>
      </w:r>
    </w:p>
    <w:p w14:paraId="5F1D41CC" w14:textId="77777777" w:rsidR="000A5E56" w:rsidRDefault="000A5E56" w:rsidP="003D4546">
      <w:pPr>
        <w:spacing w:after="0" w:line="276" w:lineRule="auto"/>
        <w:jc w:val="both"/>
        <w:rPr>
          <w:rFonts w:ascii="Barlow" w:eastAsia="Barlow" w:hAnsi="Barlow" w:cs="Barlow"/>
          <w:highlight w:val="white"/>
        </w:rPr>
      </w:pPr>
    </w:p>
    <w:p w14:paraId="5860B693" w14:textId="77777777" w:rsidR="003A05AE" w:rsidRDefault="003A05AE" w:rsidP="003A05AE">
      <w:pPr>
        <w:spacing w:after="0" w:line="360" w:lineRule="auto"/>
        <w:jc w:val="both"/>
        <w:rPr>
          <w:rFonts w:ascii="Barlow" w:hAnsi="Barlow"/>
        </w:rPr>
      </w:pPr>
    </w:p>
    <w:p w14:paraId="2D7683BB" w14:textId="6A5C5802" w:rsidR="005F4BC7" w:rsidRPr="0038590C" w:rsidRDefault="007A3F80" w:rsidP="005F4BC7">
      <w:pPr>
        <w:spacing w:after="0" w:line="360" w:lineRule="auto"/>
        <w:jc w:val="both"/>
        <w:rPr>
          <w:rFonts w:ascii="Barlow" w:eastAsia="Barlow" w:hAnsi="Barlow" w:cs="Barlow"/>
          <w:highlight w:val="white"/>
        </w:rPr>
      </w:pPr>
      <w:r w:rsidRPr="0038590C">
        <w:rPr>
          <w:rFonts w:ascii="Barlow" w:eastAsia="Barlow" w:hAnsi="Barlow" w:cs="Barlow"/>
          <w:b/>
          <w:u w:val="single"/>
        </w:rPr>
        <w:t xml:space="preserve">Como mobilizar professores e estudantes? </w:t>
      </w:r>
      <w:r w:rsidRPr="0038590C">
        <w:rPr>
          <w:rFonts w:ascii="Barlow" w:eastAsia="Barlow" w:hAnsi="Barlow" w:cs="Barlow"/>
          <w:highlight w:val="white"/>
        </w:rPr>
        <w:t xml:space="preserve"> Mobilizar estudantes e professores para participar de uma ação institucional, como Poesia na </w:t>
      </w:r>
      <w:r w:rsidR="00C12F0A" w:rsidRPr="0038590C">
        <w:rPr>
          <w:rFonts w:ascii="Barlow" w:eastAsia="Barlow" w:hAnsi="Barlow" w:cs="Barlow"/>
          <w:highlight w:val="white"/>
        </w:rPr>
        <w:t xml:space="preserve">escola </w:t>
      </w:r>
      <w:r w:rsidRPr="0038590C">
        <w:rPr>
          <w:rFonts w:ascii="Barlow" w:eastAsia="Barlow" w:hAnsi="Barlow" w:cs="Barlow"/>
          <w:highlight w:val="white"/>
        </w:rPr>
        <w:t>envolve estratégias de engajamento em torno do prazer de ler</w:t>
      </w:r>
      <w:r w:rsidR="00F34CA2" w:rsidRPr="0038590C">
        <w:rPr>
          <w:rFonts w:ascii="Barlow" w:eastAsia="Barlow" w:hAnsi="Barlow" w:cs="Barlow"/>
          <w:highlight w:val="white"/>
        </w:rPr>
        <w:t>, recitar, ouvir a leitura</w:t>
      </w:r>
      <w:r w:rsidRPr="0038590C">
        <w:rPr>
          <w:rFonts w:ascii="Barlow" w:eastAsia="Barlow" w:hAnsi="Barlow" w:cs="Barlow"/>
          <w:highlight w:val="white"/>
        </w:rPr>
        <w:t xml:space="preserve"> e de</w:t>
      </w:r>
      <w:r w:rsidR="00FB30F5" w:rsidRPr="0038590C">
        <w:rPr>
          <w:rFonts w:ascii="Barlow" w:eastAsia="Barlow" w:hAnsi="Barlow" w:cs="Barlow"/>
          <w:highlight w:val="white"/>
        </w:rPr>
        <w:t xml:space="preserve">clamações de poemas. </w:t>
      </w:r>
      <w:r w:rsidRPr="0038590C">
        <w:rPr>
          <w:rFonts w:ascii="Barlow" w:eastAsia="Barlow" w:hAnsi="Barlow" w:cs="Barlow"/>
          <w:highlight w:val="white"/>
        </w:rPr>
        <w:t xml:space="preserve">Também é possível a apresentação </w:t>
      </w:r>
      <w:r w:rsidR="00FB30F5" w:rsidRPr="0038590C">
        <w:rPr>
          <w:rFonts w:ascii="Barlow" w:eastAsia="Barlow" w:hAnsi="Barlow" w:cs="Barlow"/>
          <w:highlight w:val="white"/>
        </w:rPr>
        <w:t>para outros</w:t>
      </w:r>
      <w:r w:rsidR="00582C28" w:rsidRPr="0038590C">
        <w:rPr>
          <w:rFonts w:ascii="Barlow" w:eastAsia="Barlow" w:hAnsi="Barlow" w:cs="Barlow"/>
          <w:highlight w:val="white"/>
        </w:rPr>
        <w:t xml:space="preserve"> públicos em praças ou U</w:t>
      </w:r>
      <w:r w:rsidR="00CB5119" w:rsidRPr="0038590C">
        <w:rPr>
          <w:rFonts w:ascii="Barlow" w:eastAsia="Barlow" w:hAnsi="Barlow" w:cs="Barlow"/>
          <w:highlight w:val="white"/>
        </w:rPr>
        <w:t xml:space="preserve">nidades Básicas de Saúde (UBS). </w:t>
      </w:r>
      <w:r w:rsidRPr="0038590C">
        <w:rPr>
          <w:rFonts w:ascii="Barlow" w:eastAsia="Barlow" w:hAnsi="Barlow" w:cs="Barlow"/>
          <w:highlight w:val="white"/>
        </w:rPr>
        <w:t xml:space="preserve">Os próprios estudantes podem apoiar na </w:t>
      </w:r>
      <w:r w:rsidR="00E03450" w:rsidRPr="0038590C">
        <w:rPr>
          <w:rFonts w:ascii="Barlow" w:eastAsia="Barlow" w:hAnsi="Barlow" w:cs="Barlow"/>
          <w:highlight w:val="white"/>
        </w:rPr>
        <w:t xml:space="preserve">divulgação dessa ação no bairro </w:t>
      </w:r>
      <w:r w:rsidR="004A2830" w:rsidRPr="0038590C">
        <w:rPr>
          <w:rFonts w:ascii="Barlow" w:eastAsia="Barlow" w:hAnsi="Barlow" w:cs="Barlow"/>
          <w:highlight w:val="white"/>
        </w:rPr>
        <w:t>elaborando cartazes</w:t>
      </w:r>
      <w:r w:rsidR="005F4BC7" w:rsidRPr="0038590C">
        <w:rPr>
          <w:rFonts w:ascii="Barlow" w:eastAsia="Barlow" w:hAnsi="Barlow" w:cs="Barlow"/>
          <w:highlight w:val="white"/>
        </w:rPr>
        <w:t xml:space="preserve"> e panfletos nas redes sociais da escola. </w:t>
      </w:r>
    </w:p>
    <w:p w14:paraId="3D7FCFC4" w14:textId="5248D98D" w:rsidR="007A3F80" w:rsidRPr="0038590C" w:rsidRDefault="007A3F80" w:rsidP="007A3F80">
      <w:pPr>
        <w:spacing w:after="0" w:line="360" w:lineRule="auto"/>
        <w:jc w:val="both"/>
        <w:rPr>
          <w:rFonts w:ascii="Barlow" w:eastAsia="Barlow" w:hAnsi="Barlow" w:cs="Barlow"/>
          <w:highlight w:val="white"/>
        </w:rPr>
      </w:pPr>
      <w:r w:rsidRPr="0038590C">
        <w:rPr>
          <w:rFonts w:ascii="Barlow" w:eastAsia="Barlow" w:hAnsi="Barlow" w:cs="Barlow"/>
          <w:highlight w:val="white"/>
        </w:rPr>
        <w:t>Por fim, organizar eventos como encontros</w:t>
      </w:r>
      <w:r w:rsidR="0038590C" w:rsidRPr="0038590C">
        <w:rPr>
          <w:rFonts w:ascii="Barlow" w:eastAsia="Barlow" w:hAnsi="Barlow" w:cs="Barlow"/>
          <w:highlight w:val="white"/>
        </w:rPr>
        <w:t xml:space="preserve"> (presenciais ou remotos)</w:t>
      </w:r>
      <w:r w:rsidRPr="0038590C">
        <w:rPr>
          <w:rFonts w:ascii="Barlow" w:eastAsia="Barlow" w:hAnsi="Barlow" w:cs="Barlow"/>
          <w:highlight w:val="white"/>
        </w:rPr>
        <w:t xml:space="preserve"> com </w:t>
      </w:r>
      <w:r w:rsidR="004E373C" w:rsidRPr="0038590C">
        <w:rPr>
          <w:rFonts w:ascii="Barlow" w:eastAsia="Barlow" w:hAnsi="Barlow" w:cs="Barlow"/>
          <w:highlight w:val="white"/>
        </w:rPr>
        <w:t>poetas e poetisas</w:t>
      </w:r>
      <w:r w:rsidR="0038590C" w:rsidRPr="0038590C">
        <w:rPr>
          <w:rFonts w:ascii="Barlow" w:eastAsia="Barlow" w:hAnsi="Barlow" w:cs="Barlow"/>
          <w:highlight w:val="white"/>
        </w:rPr>
        <w:t xml:space="preserve"> </w:t>
      </w:r>
      <w:r w:rsidRPr="0038590C">
        <w:rPr>
          <w:rFonts w:ascii="Barlow" w:eastAsia="Barlow" w:hAnsi="Barlow" w:cs="Barlow"/>
          <w:highlight w:val="white"/>
        </w:rPr>
        <w:t>a partir dos livros lidos ou produção escrita de resenhas e indicações literárias são eventos que podem mobilizar a adesão.</w:t>
      </w:r>
    </w:p>
    <w:p w14:paraId="6B525410" w14:textId="77777777" w:rsidR="007A3F80" w:rsidRDefault="007A3F80" w:rsidP="007A3F80">
      <w:pPr>
        <w:spacing w:after="0" w:line="360" w:lineRule="auto"/>
        <w:jc w:val="both"/>
        <w:rPr>
          <w:rFonts w:ascii="Barlow" w:eastAsia="Barlow" w:hAnsi="Barlow" w:cs="Barlow"/>
          <w:sz w:val="24"/>
          <w:szCs w:val="24"/>
          <w:highlight w:val="white"/>
        </w:rPr>
      </w:pPr>
    </w:p>
    <w:p w14:paraId="0146CD47" w14:textId="2C4586F0" w:rsidR="007A3F80" w:rsidRPr="00A121F5" w:rsidRDefault="007A3F80" w:rsidP="007A3F80">
      <w:pPr>
        <w:spacing w:after="0" w:line="360" w:lineRule="auto"/>
        <w:jc w:val="both"/>
        <w:rPr>
          <w:rFonts w:ascii="Barlow" w:eastAsia="Barlow" w:hAnsi="Barlow" w:cs="Barlow"/>
          <w:highlight w:val="white"/>
        </w:rPr>
      </w:pPr>
      <w:r w:rsidRPr="00A121F5">
        <w:rPr>
          <w:rFonts w:ascii="Barlow" w:eastAsia="Barlow" w:hAnsi="Barlow" w:cs="Barlow"/>
          <w:highlight w:val="white"/>
        </w:rPr>
        <w:lastRenderedPageBreak/>
        <w:t xml:space="preserve">Com os professores, </w:t>
      </w:r>
      <w:r w:rsidR="00125114">
        <w:rPr>
          <w:rFonts w:ascii="Barlow" w:eastAsia="Barlow" w:hAnsi="Barlow" w:cs="Barlow"/>
          <w:highlight w:val="white"/>
        </w:rPr>
        <w:t xml:space="preserve">planejar reuniões (com o coordenador(a)/articulador(a) pedagógico) </w:t>
      </w:r>
      <w:r w:rsidRPr="00A121F5">
        <w:rPr>
          <w:rFonts w:ascii="Barlow" w:eastAsia="Barlow" w:hAnsi="Barlow" w:cs="Barlow"/>
          <w:highlight w:val="white"/>
        </w:rPr>
        <w:t>para expor a ideia d</w:t>
      </w:r>
      <w:r w:rsidR="00F25D4B">
        <w:rPr>
          <w:rFonts w:ascii="Barlow" w:eastAsia="Barlow" w:hAnsi="Barlow" w:cs="Barlow"/>
          <w:highlight w:val="white"/>
        </w:rPr>
        <w:t>e</w:t>
      </w:r>
      <w:r w:rsidR="00A121F5" w:rsidRPr="00A121F5">
        <w:rPr>
          <w:rFonts w:ascii="Barlow" w:eastAsia="Barlow" w:hAnsi="Barlow" w:cs="Barlow"/>
          <w:highlight w:val="white"/>
        </w:rPr>
        <w:t xml:space="preserve"> Poesia na escola </w:t>
      </w:r>
      <w:r w:rsidRPr="00A121F5">
        <w:rPr>
          <w:rFonts w:ascii="Barlow" w:eastAsia="Barlow" w:hAnsi="Barlow" w:cs="Barlow"/>
          <w:highlight w:val="white"/>
        </w:rPr>
        <w:t>e discutir como eles podem contribuir para o sucesso da ação institucional; formar grupos colaborativos de trabalho; apoiá-los nas rodas de conversa com os estudantes; apoiar a formação com eles sobre como mediar discussões literárias e acompanhar, com cada professor</w:t>
      </w:r>
      <w:r w:rsidR="008B1640">
        <w:rPr>
          <w:rFonts w:ascii="Barlow" w:eastAsia="Barlow" w:hAnsi="Barlow" w:cs="Barlow"/>
          <w:highlight w:val="white"/>
        </w:rPr>
        <w:t>(a)</w:t>
      </w:r>
      <w:r w:rsidRPr="00A121F5">
        <w:rPr>
          <w:rFonts w:ascii="Barlow" w:eastAsia="Barlow" w:hAnsi="Barlow" w:cs="Barlow"/>
          <w:highlight w:val="white"/>
        </w:rPr>
        <w:t xml:space="preserve"> envolvido, os avanços nas aprendizagens dos estudantes.</w:t>
      </w:r>
    </w:p>
    <w:p w14:paraId="01CD5489" w14:textId="77777777" w:rsidR="0067147C" w:rsidRPr="0067147C" w:rsidRDefault="0067147C" w:rsidP="0067147C">
      <w:pPr>
        <w:spacing w:after="0" w:line="360" w:lineRule="auto"/>
        <w:jc w:val="both"/>
        <w:rPr>
          <w:rFonts w:ascii="Barlow" w:hAnsi="Barlow"/>
        </w:rPr>
      </w:pPr>
    </w:p>
    <w:p w14:paraId="6BBD8793" w14:textId="77777777" w:rsidR="0012588A" w:rsidRPr="00B7057D" w:rsidRDefault="0012588A" w:rsidP="0012588A">
      <w:pPr>
        <w:spacing w:after="0" w:line="360" w:lineRule="auto"/>
        <w:jc w:val="both"/>
        <w:rPr>
          <w:rFonts w:ascii="Barlow" w:eastAsia="Barlow" w:hAnsi="Barlow" w:cs="Barlow"/>
          <w:highlight w:val="white"/>
        </w:rPr>
      </w:pPr>
      <w:r w:rsidRPr="00B7057D">
        <w:rPr>
          <w:rFonts w:ascii="Barlow" w:eastAsia="Barlow" w:hAnsi="Barlow" w:cs="Barlow"/>
          <w:b/>
          <w:highlight w:val="white"/>
          <w:u w:val="single"/>
        </w:rPr>
        <w:t>Como selecionar os livros?</w:t>
      </w:r>
      <w:r w:rsidRPr="00B7057D">
        <w:rPr>
          <w:rFonts w:ascii="Barlow" w:eastAsia="Barlow" w:hAnsi="Barlow" w:cs="Barlow"/>
          <w:highlight w:val="white"/>
        </w:rPr>
        <w:t xml:space="preserve"> </w:t>
      </w:r>
    </w:p>
    <w:p w14:paraId="6106F95A" w14:textId="07A64BD5" w:rsidR="0012588A" w:rsidRPr="00B7057D" w:rsidRDefault="0012588A" w:rsidP="0012588A">
      <w:pPr>
        <w:spacing w:after="0" w:line="360" w:lineRule="auto"/>
        <w:jc w:val="both"/>
        <w:rPr>
          <w:rFonts w:ascii="Barlow" w:eastAsia="Barlow" w:hAnsi="Barlow" w:cs="Barlow"/>
          <w:highlight w:val="white"/>
        </w:rPr>
      </w:pPr>
      <w:r w:rsidRPr="00B7057D">
        <w:rPr>
          <w:rFonts w:ascii="Barlow" w:eastAsia="Barlow" w:hAnsi="Barlow" w:cs="Barlow"/>
          <w:highlight w:val="white"/>
        </w:rPr>
        <w:t xml:space="preserve">A gestão é responsável por assegurar um acervo que possa ser utilizado nessa ação institucional e pode, para isso, contar com a parceria com a biblioteca municipal, parcerias com editoras, além de, é claro, com o repertório de livros da escola, da biblioteca de classe. O acervo de </w:t>
      </w:r>
      <w:r w:rsidR="00B7057D">
        <w:rPr>
          <w:rFonts w:ascii="Barlow" w:eastAsia="Barlow" w:hAnsi="Barlow" w:cs="Barlow"/>
          <w:highlight w:val="white"/>
        </w:rPr>
        <w:t>poemas</w:t>
      </w:r>
      <w:r w:rsidR="00FB0C37">
        <w:rPr>
          <w:rFonts w:ascii="Barlow" w:eastAsia="Barlow" w:hAnsi="Barlow" w:cs="Barlow"/>
          <w:highlight w:val="white"/>
        </w:rPr>
        <w:t xml:space="preserve"> </w:t>
      </w:r>
      <w:r w:rsidRPr="00B7057D">
        <w:rPr>
          <w:rFonts w:ascii="Barlow" w:eastAsia="Barlow" w:hAnsi="Barlow" w:cs="Barlow"/>
          <w:highlight w:val="white"/>
        </w:rPr>
        <w:t xml:space="preserve">deve ser diverso e com qualidade </w:t>
      </w:r>
      <w:r w:rsidR="00FB0C37">
        <w:rPr>
          <w:rFonts w:ascii="Barlow" w:eastAsia="Barlow" w:hAnsi="Barlow" w:cs="Barlow"/>
          <w:highlight w:val="white"/>
        </w:rPr>
        <w:t>literária</w:t>
      </w:r>
      <w:r w:rsidR="00807B56">
        <w:rPr>
          <w:rFonts w:ascii="Barlow" w:eastAsia="Barlow" w:hAnsi="Barlow" w:cs="Barlow"/>
          <w:highlight w:val="white"/>
        </w:rPr>
        <w:t xml:space="preserve">. </w:t>
      </w:r>
      <w:r w:rsidRPr="00B7057D">
        <w:rPr>
          <w:rFonts w:ascii="Barlow" w:eastAsia="Barlow" w:hAnsi="Barlow" w:cs="Barlow"/>
          <w:highlight w:val="white"/>
        </w:rPr>
        <w:t xml:space="preserve">Pontos importantes a </w:t>
      </w:r>
      <w:proofErr w:type="gramStart"/>
      <w:r w:rsidRPr="00B7057D">
        <w:rPr>
          <w:rFonts w:ascii="Barlow" w:eastAsia="Barlow" w:hAnsi="Barlow" w:cs="Barlow"/>
          <w:highlight w:val="white"/>
        </w:rPr>
        <w:t>serem  considerados</w:t>
      </w:r>
      <w:proofErr w:type="gramEnd"/>
      <w:r w:rsidRPr="00B7057D">
        <w:rPr>
          <w:rFonts w:ascii="Barlow" w:eastAsia="Barlow" w:hAnsi="Barlow" w:cs="Barlow"/>
          <w:highlight w:val="white"/>
        </w:rPr>
        <w:t xml:space="preserve">: </w:t>
      </w:r>
    </w:p>
    <w:p w14:paraId="6398E1B6" w14:textId="08492B25" w:rsidR="0012588A" w:rsidRPr="00807B56" w:rsidRDefault="0012588A" w:rsidP="0012588A">
      <w:pPr>
        <w:numPr>
          <w:ilvl w:val="0"/>
          <w:numId w:val="2"/>
        </w:numPr>
        <w:spacing w:before="240" w:after="0" w:line="360" w:lineRule="auto"/>
        <w:jc w:val="both"/>
        <w:rPr>
          <w:rFonts w:ascii="Barlow" w:eastAsia="Barlow" w:hAnsi="Barlow" w:cs="Barlow"/>
          <w:highlight w:val="white"/>
        </w:rPr>
      </w:pPr>
      <w:r w:rsidRPr="00807B56">
        <w:rPr>
          <w:rFonts w:ascii="Barlow" w:eastAsia="Barlow" w:hAnsi="Barlow" w:cs="Barlow"/>
          <w:highlight w:val="white"/>
        </w:rPr>
        <w:t xml:space="preserve">A diversidade, incluindo </w:t>
      </w:r>
      <w:r w:rsidR="00826439">
        <w:rPr>
          <w:rFonts w:ascii="Barlow" w:eastAsia="Barlow" w:hAnsi="Barlow" w:cs="Barlow"/>
          <w:highlight w:val="white"/>
        </w:rPr>
        <w:t xml:space="preserve">poemas </w:t>
      </w:r>
      <w:r w:rsidRPr="00807B56">
        <w:rPr>
          <w:rFonts w:ascii="Barlow" w:eastAsia="Barlow" w:hAnsi="Barlow" w:cs="Barlow"/>
          <w:highlight w:val="white"/>
        </w:rPr>
        <w:t xml:space="preserve">que reflitam diferentes culturas, gêneros e perspectivas para abrir o horizonte dos estudantes; </w:t>
      </w:r>
    </w:p>
    <w:p w14:paraId="7B17F228" w14:textId="77777777" w:rsidR="0012588A" w:rsidRPr="00807B56" w:rsidRDefault="0012588A" w:rsidP="0012588A">
      <w:pPr>
        <w:numPr>
          <w:ilvl w:val="0"/>
          <w:numId w:val="2"/>
        </w:numPr>
        <w:spacing w:after="0" w:line="360" w:lineRule="auto"/>
        <w:jc w:val="both"/>
        <w:rPr>
          <w:rFonts w:ascii="Barlow" w:eastAsia="Barlow" w:hAnsi="Barlow" w:cs="Barlow"/>
          <w:highlight w:val="white"/>
        </w:rPr>
      </w:pPr>
      <w:r w:rsidRPr="00807B56">
        <w:rPr>
          <w:rFonts w:ascii="Barlow" w:eastAsia="Barlow" w:hAnsi="Barlow" w:cs="Barlow"/>
          <w:highlight w:val="white"/>
        </w:rPr>
        <w:t xml:space="preserve">A complexidade, escolhendo obras que desafiam os estudantes a pensarem criticamente, mas que não sejam excessivamente complexas para seu grau de compreensão; </w:t>
      </w:r>
    </w:p>
    <w:p w14:paraId="60B1F013" w14:textId="129B3326" w:rsidR="0012588A" w:rsidRPr="00807B56" w:rsidRDefault="0012588A" w:rsidP="0012588A">
      <w:pPr>
        <w:numPr>
          <w:ilvl w:val="0"/>
          <w:numId w:val="2"/>
        </w:numPr>
        <w:spacing w:after="240" w:line="360" w:lineRule="auto"/>
        <w:jc w:val="both"/>
        <w:rPr>
          <w:rFonts w:ascii="Barlow" w:eastAsia="Barlow" w:hAnsi="Barlow" w:cs="Barlow"/>
          <w:highlight w:val="white"/>
        </w:rPr>
      </w:pPr>
      <w:r w:rsidRPr="00807B56">
        <w:rPr>
          <w:rFonts w:ascii="Barlow" w:eastAsia="Barlow" w:hAnsi="Barlow" w:cs="Barlow"/>
          <w:highlight w:val="white"/>
        </w:rPr>
        <w:t xml:space="preserve">Os interesses pessoais, permitindo que os estudantes tenham voz na escolha dos </w:t>
      </w:r>
      <w:r w:rsidR="00826439">
        <w:rPr>
          <w:rFonts w:ascii="Barlow" w:eastAsia="Barlow" w:hAnsi="Barlow" w:cs="Barlow"/>
          <w:highlight w:val="white"/>
        </w:rPr>
        <w:t>poemas a serem lidos/declamados</w:t>
      </w:r>
      <w:r w:rsidRPr="00807B56">
        <w:rPr>
          <w:rFonts w:ascii="Barlow" w:eastAsia="Barlow" w:hAnsi="Barlow" w:cs="Barlow"/>
          <w:highlight w:val="white"/>
        </w:rPr>
        <w:t>, fazendo votações ou permitindo sugestões. O</w:t>
      </w:r>
      <w:r w:rsidRPr="00807B56">
        <w:rPr>
          <w:rFonts w:ascii="Barlow" w:eastAsia="Barlow" w:hAnsi="Barlow" w:cs="Barlow"/>
        </w:rPr>
        <w:t xml:space="preserve">s gostos e quais </w:t>
      </w:r>
      <w:r w:rsidR="0071675C">
        <w:rPr>
          <w:rFonts w:ascii="Barlow" w:eastAsia="Barlow" w:hAnsi="Barlow" w:cs="Barlow"/>
        </w:rPr>
        <w:t>poemas são escolhidos</w:t>
      </w:r>
      <w:r w:rsidR="00E25C65">
        <w:rPr>
          <w:rFonts w:ascii="Barlow" w:eastAsia="Barlow" w:hAnsi="Barlow" w:cs="Barlow"/>
        </w:rPr>
        <w:t xml:space="preserve"> para serem apresentados </w:t>
      </w:r>
      <w:r w:rsidRPr="00807B56">
        <w:rPr>
          <w:rFonts w:ascii="Barlow" w:eastAsia="Barlow" w:hAnsi="Barlow" w:cs="Barlow"/>
        </w:rPr>
        <w:t>e/ou comenta</w:t>
      </w:r>
      <w:r w:rsidR="00E25C65">
        <w:rPr>
          <w:rFonts w:ascii="Barlow" w:eastAsia="Barlow" w:hAnsi="Barlow" w:cs="Barlow"/>
        </w:rPr>
        <w:t>dos</w:t>
      </w:r>
      <w:r w:rsidR="002E3F78">
        <w:rPr>
          <w:rFonts w:ascii="Barlow" w:eastAsia="Barlow" w:hAnsi="Barlow" w:cs="Barlow"/>
        </w:rPr>
        <w:t xml:space="preserve">, </w:t>
      </w:r>
      <w:r w:rsidRPr="00807B56">
        <w:rPr>
          <w:rFonts w:ascii="Barlow" w:eastAsia="Barlow" w:hAnsi="Barlow" w:cs="Barlow"/>
        </w:rPr>
        <w:t>pois esse movimento pode desencadear boas discussões e reflexões n</w:t>
      </w:r>
      <w:r w:rsidR="002E3F78">
        <w:rPr>
          <w:rFonts w:ascii="Barlow" w:eastAsia="Barlow" w:hAnsi="Barlow" w:cs="Barlow"/>
        </w:rPr>
        <w:t>as rodas de conversa.</w:t>
      </w:r>
    </w:p>
    <w:p w14:paraId="2C0FDEF5" w14:textId="77777777" w:rsidR="007148DC" w:rsidRPr="008960F5" w:rsidRDefault="003A1B0A" w:rsidP="00C6212E">
      <w:pPr>
        <w:pStyle w:val="PargrafodaLista"/>
        <w:numPr>
          <w:ilvl w:val="0"/>
          <w:numId w:val="2"/>
        </w:numPr>
        <w:spacing w:before="240" w:after="240" w:line="360" w:lineRule="auto"/>
        <w:jc w:val="both"/>
        <w:rPr>
          <w:rFonts w:ascii="Barlow" w:eastAsia="Barlow" w:hAnsi="Barlow" w:cs="Barlow"/>
          <w:highlight w:val="white"/>
        </w:rPr>
      </w:pPr>
      <w:r w:rsidRPr="008960F5">
        <w:rPr>
          <w:rFonts w:ascii="Barlow" w:eastAsia="Barlow" w:hAnsi="Barlow" w:cs="Barlow"/>
          <w:highlight w:val="white"/>
        </w:rPr>
        <w:t xml:space="preserve">Importante assegurar a presença de </w:t>
      </w:r>
      <w:r w:rsidR="0089195D" w:rsidRPr="008960F5">
        <w:rPr>
          <w:rFonts w:ascii="Barlow" w:eastAsia="Barlow" w:hAnsi="Barlow" w:cs="Barlow"/>
          <w:b/>
          <w:bCs/>
          <w:highlight w:val="white"/>
        </w:rPr>
        <w:t>A</w:t>
      </w:r>
      <w:r w:rsidRPr="008960F5">
        <w:rPr>
          <w:rFonts w:ascii="Barlow" w:eastAsia="Barlow" w:hAnsi="Barlow" w:cs="Barlow"/>
          <w:b/>
          <w:bCs/>
          <w:highlight w:val="white"/>
        </w:rPr>
        <w:t xml:space="preserve">utores </w:t>
      </w:r>
      <w:r w:rsidR="0089195D" w:rsidRPr="008960F5">
        <w:rPr>
          <w:rFonts w:ascii="Barlow" w:eastAsia="Barlow" w:hAnsi="Barlow" w:cs="Barlow"/>
          <w:b/>
          <w:bCs/>
          <w:highlight w:val="white"/>
        </w:rPr>
        <w:t>Brasileiros C</w:t>
      </w:r>
      <w:r w:rsidRPr="008960F5">
        <w:rPr>
          <w:rFonts w:ascii="Barlow" w:eastAsia="Barlow" w:hAnsi="Barlow" w:cs="Barlow"/>
          <w:b/>
          <w:bCs/>
          <w:highlight w:val="white"/>
        </w:rPr>
        <w:t>onsagrados</w:t>
      </w:r>
      <w:r w:rsidRPr="008960F5">
        <w:rPr>
          <w:rFonts w:ascii="Barlow" w:eastAsia="Barlow" w:hAnsi="Barlow" w:cs="Barlow"/>
          <w:highlight w:val="white"/>
        </w:rPr>
        <w:t xml:space="preserve"> </w:t>
      </w:r>
      <w:r w:rsidRPr="008960F5">
        <w:rPr>
          <w:rFonts w:ascii="Barlow" w:hAnsi="Barlow"/>
        </w:rPr>
        <w:t xml:space="preserve">como Manuel Bandeira, </w:t>
      </w:r>
      <w:r w:rsidR="0089195D" w:rsidRPr="008960F5">
        <w:rPr>
          <w:rFonts w:ascii="Barlow" w:hAnsi="Barlow"/>
        </w:rPr>
        <w:t xml:space="preserve">Carlos Drumond de Andrade, </w:t>
      </w:r>
      <w:r w:rsidRPr="008960F5">
        <w:rPr>
          <w:rFonts w:ascii="Barlow" w:hAnsi="Barlow"/>
        </w:rPr>
        <w:t>Mário Quintana, Cecília Meireles e Ferreira Gullar</w:t>
      </w:r>
      <w:r w:rsidR="0089195D" w:rsidRPr="008960F5">
        <w:rPr>
          <w:rFonts w:ascii="Barlow" w:hAnsi="Barlow"/>
        </w:rPr>
        <w:t>. Autor</w:t>
      </w:r>
      <w:r w:rsidR="00DD089D" w:rsidRPr="008960F5">
        <w:rPr>
          <w:rFonts w:ascii="Barlow" w:hAnsi="Barlow"/>
        </w:rPr>
        <w:t>es indígenas – Ailton Krenak</w:t>
      </w:r>
      <w:r w:rsidRPr="008960F5">
        <w:rPr>
          <w:rFonts w:ascii="Barlow" w:hAnsi="Barlow"/>
        </w:rPr>
        <w:t>,</w:t>
      </w:r>
      <w:r w:rsidR="00DD089D" w:rsidRPr="008960F5">
        <w:rPr>
          <w:rFonts w:ascii="Barlow" w:hAnsi="Barlow"/>
        </w:rPr>
        <w:t xml:space="preserve"> </w:t>
      </w:r>
      <w:proofErr w:type="spellStart"/>
      <w:r w:rsidR="00DD089D" w:rsidRPr="008960F5">
        <w:rPr>
          <w:rFonts w:ascii="Barlow" w:hAnsi="Barlow"/>
        </w:rPr>
        <w:t>Auritha</w:t>
      </w:r>
      <w:proofErr w:type="spellEnd"/>
      <w:r w:rsidR="00DD089D" w:rsidRPr="008960F5">
        <w:rPr>
          <w:rFonts w:ascii="Barlow" w:hAnsi="Barlow"/>
        </w:rPr>
        <w:t xml:space="preserve"> Tabajara</w:t>
      </w:r>
      <w:r w:rsidR="00166391" w:rsidRPr="008960F5">
        <w:rPr>
          <w:rFonts w:ascii="Barlow" w:hAnsi="Barlow"/>
        </w:rPr>
        <w:t xml:space="preserve">, Eliane Potiguara e Márcia </w:t>
      </w:r>
      <w:proofErr w:type="spellStart"/>
      <w:r w:rsidR="00166391" w:rsidRPr="008960F5">
        <w:rPr>
          <w:rFonts w:ascii="Barlow" w:hAnsi="Barlow"/>
        </w:rPr>
        <w:t>Kambeba</w:t>
      </w:r>
      <w:proofErr w:type="spellEnd"/>
      <w:r w:rsidR="00EA001D" w:rsidRPr="008960F5">
        <w:rPr>
          <w:rFonts w:ascii="Barlow" w:hAnsi="Barlow"/>
        </w:rPr>
        <w:t xml:space="preserve">. </w:t>
      </w:r>
      <w:r w:rsidR="0012588A" w:rsidRPr="008960F5">
        <w:rPr>
          <w:rFonts w:ascii="Barlow" w:eastAsia="Barlow" w:hAnsi="Barlow" w:cs="Barlow"/>
          <w:b/>
        </w:rPr>
        <w:t xml:space="preserve">Literatura negra </w:t>
      </w:r>
      <w:proofErr w:type="gramStart"/>
      <w:r w:rsidR="0012588A" w:rsidRPr="008960F5">
        <w:rPr>
          <w:rFonts w:ascii="Barlow" w:eastAsia="Barlow" w:hAnsi="Barlow" w:cs="Barlow"/>
          <w:bCs/>
        </w:rPr>
        <w:t>-</w:t>
      </w:r>
      <w:r w:rsidR="0012588A" w:rsidRPr="008960F5">
        <w:rPr>
          <w:rFonts w:ascii="Barlow" w:eastAsia="Barlow" w:hAnsi="Barlow" w:cs="Barlow"/>
        </w:rPr>
        <w:t xml:space="preserve"> </w:t>
      </w:r>
      <w:r w:rsidR="00F76069" w:rsidRPr="008960F5">
        <w:rPr>
          <w:rFonts w:ascii="Barlow" w:eastAsia="Barlow" w:hAnsi="Barlow" w:cs="Barlow"/>
        </w:rPr>
        <w:t xml:space="preserve"> Abdias</w:t>
      </w:r>
      <w:proofErr w:type="gramEnd"/>
      <w:r w:rsidR="00F76069" w:rsidRPr="008960F5">
        <w:rPr>
          <w:rFonts w:ascii="Barlow" w:eastAsia="Barlow" w:hAnsi="Barlow" w:cs="Barlow"/>
        </w:rPr>
        <w:t xml:space="preserve"> Nascimento, </w:t>
      </w:r>
      <w:r w:rsidR="00292095" w:rsidRPr="008960F5">
        <w:rPr>
          <w:rFonts w:ascii="Barlow" w:eastAsia="Barlow" w:hAnsi="Barlow" w:cs="Barlow"/>
        </w:rPr>
        <w:t xml:space="preserve">Conceição Evaristo, Edimilson de Almeida, </w:t>
      </w:r>
      <w:r w:rsidR="005E45BB" w:rsidRPr="008960F5">
        <w:rPr>
          <w:rFonts w:ascii="Barlow" w:eastAsia="Barlow" w:hAnsi="Barlow" w:cs="Barlow"/>
        </w:rPr>
        <w:t>Ricardo Aleixo</w:t>
      </w:r>
      <w:r w:rsidR="007148DC" w:rsidRPr="008960F5">
        <w:rPr>
          <w:rFonts w:ascii="Barlow" w:eastAsia="Barlow" w:hAnsi="Barlow" w:cs="Barlow"/>
        </w:rPr>
        <w:t>,</w:t>
      </w:r>
      <w:r w:rsidR="00D07196" w:rsidRPr="008960F5">
        <w:rPr>
          <w:rFonts w:ascii="Barlow" w:eastAsia="Barlow" w:hAnsi="Barlow" w:cs="Barlow"/>
        </w:rPr>
        <w:t xml:space="preserve"> Elisa Lucinda</w:t>
      </w:r>
      <w:r w:rsidR="007148DC" w:rsidRPr="008960F5">
        <w:rPr>
          <w:rFonts w:ascii="Barlow" w:eastAsia="Barlow" w:hAnsi="Barlow" w:cs="Barlow"/>
        </w:rPr>
        <w:t xml:space="preserve"> e Mel Duarte</w:t>
      </w:r>
      <w:r w:rsidR="00D07196" w:rsidRPr="008960F5">
        <w:rPr>
          <w:rFonts w:ascii="Barlow" w:eastAsia="Barlow" w:hAnsi="Barlow" w:cs="Barlow"/>
        </w:rPr>
        <w:t xml:space="preserve">. </w:t>
      </w:r>
      <w:r w:rsidR="00D07196" w:rsidRPr="008960F5">
        <w:rPr>
          <w:rFonts w:ascii="Barlow" w:eastAsia="Barlow" w:hAnsi="Barlow" w:cs="Barlow"/>
          <w:b/>
          <w:bCs/>
        </w:rPr>
        <w:t>Autores</w:t>
      </w:r>
      <w:r w:rsidR="00D07196" w:rsidRPr="008960F5">
        <w:rPr>
          <w:rFonts w:ascii="Barlow" w:eastAsia="Barlow" w:hAnsi="Barlow" w:cs="Barlow"/>
        </w:rPr>
        <w:t xml:space="preserve"> </w:t>
      </w:r>
      <w:r w:rsidR="0012588A" w:rsidRPr="008960F5">
        <w:rPr>
          <w:rFonts w:ascii="Barlow" w:eastAsia="Barlow" w:hAnsi="Barlow" w:cs="Barlow"/>
          <w:b/>
          <w:highlight w:val="white"/>
        </w:rPr>
        <w:t xml:space="preserve">Contemporâneos e Diversos </w:t>
      </w:r>
      <w:r w:rsidR="000D3EFF" w:rsidRPr="008960F5">
        <w:rPr>
          <w:rFonts w:ascii="Barlow" w:eastAsia="Barlow" w:hAnsi="Barlow" w:cs="Barlow"/>
          <w:bCs/>
          <w:highlight w:val="white"/>
        </w:rPr>
        <w:t>–</w:t>
      </w:r>
      <w:r w:rsidR="0012588A" w:rsidRPr="008960F5">
        <w:rPr>
          <w:rFonts w:ascii="Barlow" w:eastAsia="Barlow" w:hAnsi="Barlow" w:cs="Barlow"/>
          <w:bCs/>
          <w:highlight w:val="white"/>
        </w:rPr>
        <w:t xml:space="preserve"> </w:t>
      </w:r>
      <w:r w:rsidR="000D3EFF" w:rsidRPr="008960F5">
        <w:rPr>
          <w:rFonts w:ascii="Barlow" w:eastAsia="Barlow" w:hAnsi="Barlow" w:cs="Barlow"/>
          <w:bCs/>
          <w:highlight w:val="white"/>
        </w:rPr>
        <w:t xml:space="preserve">Lalau e Laura Beatriz, </w:t>
      </w:r>
      <w:r w:rsidR="00343A38" w:rsidRPr="008960F5">
        <w:rPr>
          <w:rFonts w:ascii="Barlow" w:eastAsia="Barlow" w:hAnsi="Barlow" w:cs="Barlow"/>
          <w:bCs/>
          <w:highlight w:val="white"/>
        </w:rPr>
        <w:t>Sérgio Caparelli</w:t>
      </w:r>
      <w:r w:rsidR="005144A7" w:rsidRPr="008960F5">
        <w:rPr>
          <w:rFonts w:ascii="Barlow" w:eastAsia="Barlow" w:hAnsi="Barlow" w:cs="Barlow"/>
          <w:bCs/>
          <w:highlight w:val="white"/>
        </w:rPr>
        <w:t>, Roseana Murray, Marina Colasanti, Arnaldo Antunes</w:t>
      </w:r>
      <w:r w:rsidR="007148DC" w:rsidRPr="008960F5">
        <w:rPr>
          <w:rFonts w:ascii="Barlow" w:eastAsia="Barlow" w:hAnsi="Barlow" w:cs="Barlow"/>
          <w:bCs/>
          <w:highlight w:val="white"/>
        </w:rPr>
        <w:t xml:space="preserve"> e Sérgio Vaz.</w:t>
      </w:r>
    </w:p>
    <w:p w14:paraId="26F0667E" w14:textId="77777777" w:rsidR="0067147C" w:rsidRDefault="0067147C" w:rsidP="00BB59E3">
      <w:pPr>
        <w:spacing w:after="0" w:line="360" w:lineRule="auto"/>
        <w:jc w:val="both"/>
        <w:rPr>
          <w:rFonts w:ascii="Barlow" w:hAnsi="Barlow"/>
        </w:rPr>
      </w:pPr>
    </w:p>
    <w:p w14:paraId="73EAFF7C" w14:textId="77777777" w:rsidR="00EC6A87" w:rsidRDefault="00EC6A87" w:rsidP="00BF5A30">
      <w:pPr>
        <w:spacing w:before="240" w:after="240" w:line="360" w:lineRule="auto"/>
        <w:rPr>
          <w:rFonts w:ascii="Barlow" w:eastAsia="Barlow" w:hAnsi="Barlow" w:cs="Barlow"/>
          <w:b/>
          <w:sz w:val="24"/>
          <w:szCs w:val="24"/>
          <w:u w:val="single"/>
        </w:rPr>
      </w:pPr>
    </w:p>
    <w:p w14:paraId="54971BC2" w14:textId="77777777" w:rsidR="008433A7" w:rsidRPr="008C7598" w:rsidRDefault="00107A69" w:rsidP="008C7598">
      <w:pPr>
        <w:spacing w:before="240" w:after="240" w:line="360" w:lineRule="auto"/>
        <w:jc w:val="both"/>
        <w:rPr>
          <w:rFonts w:ascii="Barlow" w:eastAsia="Barlow" w:hAnsi="Barlow" w:cs="Barlow"/>
          <w:highlight w:val="white"/>
        </w:rPr>
      </w:pPr>
      <w:r w:rsidRPr="008C7598">
        <w:rPr>
          <w:rFonts w:ascii="Barlow" w:eastAsia="Barlow" w:hAnsi="Barlow" w:cs="Barlow"/>
          <w:b/>
          <w:u w:val="single"/>
        </w:rPr>
        <w:t>Com que frequência?</w:t>
      </w:r>
      <w:r w:rsidRPr="008C7598">
        <w:rPr>
          <w:rFonts w:ascii="Barlow" w:eastAsia="Barlow" w:hAnsi="Barlow" w:cs="Barlow"/>
        </w:rPr>
        <w:t xml:space="preserve"> </w:t>
      </w:r>
      <w:r w:rsidR="00981F0E" w:rsidRPr="008C7598">
        <w:rPr>
          <w:rFonts w:ascii="Barlow" w:eastAsia="Barlow" w:hAnsi="Barlow" w:cs="Barlow"/>
        </w:rPr>
        <w:t xml:space="preserve"> O objetivo de uma ação institucional é o de ampliar a relação da comunidade escolar com uma prática de linguagem potente. Exige, portanto, tempo. Não se trata simplesmente de fazer “uma vez só”, porque é um tempo curto para que os participantes possam se apropriar do percurso e das aprendizagens. No entanto, também não vale fazer de forma apressada, considerando que todo o processo de decisões é formativo para gestores, professores, estudantes e para a comunidade escolar.</w:t>
      </w:r>
      <w:r w:rsidR="00981F0E" w:rsidRPr="008C7598">
        <w:rPr>
          <w:rFonts w:ascii="Barlow" w:eastAsia="Barlow" w:hAnsi="Barlow" w:cs="Barlow"/>
          <w:highlight w:val="white"/>
        </w:rPr>
        <w:t xml:space="preserve"> Dessa forma, pode-se pensar em </w:t>
      </w:r>
      <w:r w:rsidR="00F81E6E" w:rsidRPr="008C7598">
        <w:rPr>
          <w:rFonts w:ascii="Barlow" w:eastAsia="Barlow" w:hAnsi="Barlow" w:cs="Barlow"/>
          <w:highlight w:val="white"/>
        </w:rPr>
        <w:t>rodas de convers</w:t>
      </w:r>
      <w:r w:rsidR="006E0D5F" w:rsidRPr="008C7598">
        <w:rPr>
          <w:rFonts w:ascii="Barlow" w:eastAsia="Barlow" w:hAnsi="Barlow" w:cs="Barlow"/>
          <w:highlight w:val="white"/>
        </w:rPr>
        <w:t>a</w:t>
      </w:r>
      <w:r w:rsidR="00D20DB0" w:rsidRPr="008C7598">
        <w:rPr>
          <w:rFonts w:ascii="Barlow" w:eastAsia="Barlow" w:hAnsi="Barlow" w:cs="Barlow"/>
          <w:highlight w:val="white"/>
        </w:rPr>
        <w:t>/</w:t>
      </w:r>
      <w:r w:rsidR="00F81E6E" w:rsidRPr="008C7598">
        <w:rPr>
          <w:rFonts w:ascii="Barlow" w:eastAsia="Barlow" w:hAnsi="Barlow" w:cs="Barlow"/>
          <w:highlight w:val="white"/>
        </w:rPr>
        <w:t>declamações interclasses</w:t>
      </w:r>
      <w:r w:rsidR="006E0D5F" w:rsidRPr="008C7598">
        <w:rPr>
          <w:rFonts w:ascii="Barlow" w:eastAsia="Barlow" w:hAnsi="Barlow" w:cs="Barlow"/>
          <w:highlight w:val="white"/>
        </w:rPr>
        <w:t xml:space="preserve"> </w:t>
      </w:r>
      <w:r w:rsidR="00D20DB0" w:rsidRPr="008C7598">
        <w:rPr>
          <w:rFonts w:ascii="Barlow" w:eastAsia="Barlow" w:hAnsi="Barlow" w:cs="Barlow"/>
          <w:highlight w:val="white"/>
        </w:rPr>
        <w:t xml:space="preserve">e varais de poesias </w:t>
      </w:r>
      <w:r w:rsidR="006E0D5F" w:rsidRPr="008C7598">
        <w:rPr>
          <w:rFonts w:ascii="Barlow" w:eastAsia="Barlow" w:hAnsi="Barlow" w:cs="Barlow"/>
          <w:highlight w:val="white"/>
        </w:rPr>
        <w:t>a cada quinze dias</w:t>
      </w:r>
      <w:r w:rsidR="00C04441" w:rsidRPr="008C7598">
        <w:rPr>
          <w:rFonts w:ascii="Barlow" w:eastAsia="Barlow" w:hAnsi="Barlow" w:cs="Barlow"/>
          <w:highlight w:val="white"/>
        </w:rPr>
        <w:t xml:space="preserve"> ou três semanas</w:t>
      </w:r>
      <w:r w:rsidR="007A487D" w:rsidRPr="008C7598">
        <w:rPr>
          <w:rFonts w:ascii="Barlow" w:eastAsia="Barlow" w:hAnsi="Barlow" w:cs="Barlow"/>
          <w:highlight w:val="white"/>
        </w:rPr>
        <w:t>.</w:t>
      </w:r>
      <w:r w:rsidR="00D20DB0" w:rsidRPr="008C7598">
        <w:rPr>
          <w:rFonts w:ascii="Barlow" w:eastAsia="Barlow" w:hAnsi="Barlow" w:cs="Barlow"/>
          <w:highlight w:val="white"/>
        </w:rPr>
        <w:t xml:space="preserve"> Já os </w:t>
      </w:r>
      <w:r w:rsidR="00C04441" w:rsidRPr="008C7598">
        <w:rPr>
          <w:rFonts w:ascii="Barlow" w:eastAsia="Barlow" w:hAnsi="Barlow" w:cs="Barlow"/>
          <w:highlight w:val="white"/>
        </w:rPr>
        <w:t xml:space="preserve">Saraus </w:t>
      </w:r>
      <w:r w:rsidR="00291C0B" w:rsidRPr="008C7598">
        <w:rPr>
          <w:rFonts w:ascii="Barlow" w:eastAsia="Barlow" w:hAnsi="Barlow" w:cs="Barlow"/>
          <w:highlight w:val="white"/>
        </w:rPr>
        <w:t>podem acontecer mensalmente</w:t>
      </w:r>
      <w:r w:rsidR="003227B2" w:rsidRPr="008C7598">
        <w:rPr>
          <w:rFonts w:ascii="Barlow" w:eastAsia="Barlow" w:hAnsi="Barlow" w:cs="Barlow"/>
          <w:highlight w:val="white"/>
        </w:rPr>
        <w:t xml:space="preserve">. Essa é uma decisão </w:t>
      </w:r>
      <w:r w:rsidR="008767D0" w:rsidRPr="008C7598">
        <w:rPr>
          <w:rFonts w:ascii="Barlow" w:eastAsia="Barlow" w:hAnsi="Barlow" w:cs="Barlow"/>
          <w:highlight w:val="white"/>
        </w:rPr>
        <w:t xml:space="preserve">a ser tomada coletivamente pela </w:t>
      </w:r>
      <w:r w:rsidR="008433A7" w:rsidRPr="008C7598">
        <w:rPr>
          <w:rFonts w:ascii="Barlow" w:eastAsia="Barlow" w:hAnsi="Barlow" w:cs="Barlow"/>
          <w:highlight w:val="white"/>
        </w:rPr>
        <w:t>equipe escolar.</w:t>
      </w:r>
    </w:p>
    <w:p w14:paraId="7748FB0A" w14:textId="2CA86372" w:rsidR="00107A69" w:rsidRPr="008C7598" w:rsidRDefault="00107A69" w:rsidP="008C7598">
      <w:pPr>
        <w:spacing w:line="360" w:lineRule="auto"/>
        <w:jc w:val="both"/>
        <w:rPr>
          <w:rFonts w:ascii="Barlow" w:eastAsia="Barlow" w:hAnsi="Barlow" w:cs="Barlow"/>
          <w:b/>
        </w:rPr>
      </w:pPr>
      <w:r w:rsidRPr="008C7598">
        <w:rPr>
          <w:rFonts w:ascii="Barlow" w:eastAsia="Barlow" w:hAnsi="Barlow" w:cs="Barlow"/>
          <w:b/>
        </w:rPr>
        <w:t xml:space="preserve">O que realizar na escola? </w:t>
      </w:r>
    </w:p>
    <w:p w14:paraId="0DEDF38F" w14:textId="32714BA9" w:rsidR="008C7598" w:rsidRPr="008C7598" w:rsidRDefault="008C7598" w:rsidP="008C7598">
      <w:pPr>
        <w:spacing w:after="0" w:line="360" w:lineRule="auto"/>
        <w:jc w:val="both"/>
        <w:rPr>
          <w:rFonts w:ascii="Barlow" w:eastAsia="Barlow" w:hAnsi="Barlow" w:cs="Barlow"/>
        </w:rPr>
      </w:pPr>
      <w:r w:rsidRPr="008C7598">
        <w:rPr>
          <w:rFonts w:ascii="Barlow" w:eastAsia="Barlow" w:hAnsi="Barlow" w:cs="Barlow"/>
        </w:rPr>
        <w:t>O planejamento da equipe gestora tem como principal objetivo envolver a comunidade escolar, compartilhando o resultado da escuta e a ação institucional escolhida a ser implementada para mobilizá-los e assegurar que a ação seja de toda a escola, não exclusivamente d</w:t>
      </w:r>
      <w:r w:rsidR="00C54473">
        <w:rPr>
          <w:rFonts w:ascii="Barlow" w:eastAsia="Barlow" w:hAnsi="Barlow" w:cs="Barlow"/>
        </w:rPr>
        <w:t>o(a) diretor(a) e do(a) coordenador(a)/articulador(a) pedagógico(a)</w:t>
      </w:r>
      <w:r w:rsidR="00DE28A8">
        <w:rPr>
          <w:rFonts w:ascii="Barlow" w:eastAsia="Barlow" w:hAnsi="Barlow" w:cs="Barlow"/>
        </w:rPr>
        <w:t xml:space="preserve">. </w:t>
      </w:r>
      <w:r w:rsidRPr="008C7598">
        <w:rPr>
          <w:rFonts w:ascii="Barlow" w:eastAsia="Barlow" w:hAnsi="Barlow" w:cs="Barlow"/>
        </w:rPr>
        <w:t xml:space="preserve">O propósito é o de “encantar” a comunidade escolar para que se sintam parte e compreendam os ganhos que os estudantes e a comunidade podem ter ao inserir, na cultura escolar, a Ação Institucional em questão.  </w:t>
      </w:r>
    </w:p>
    <w:p w14:paraId="7CA570F7" w14:textId="7D87F681" w:rsidR="008C7598" w:rsidRPr="008C7598" w:rsidRDefault="008C7598" w:rsidP="008C7598">
      <w:pPr>
        <w:spacing w:line="360" w:lineRule="auto"/>
        <w:jc w:val="both"/>
        <w:rPr>
          <w:rFonts w:ascii="Barlow" w:eastAsia="Barlow" w:hAnsi="Barlow" w:cs="Barlow"/>
        </w:rPr>
      </w:pPr>
      <w:r w:rsidRPr="008C7598">
        <w:rPr>
          <w:rFonts w:ascii="Barlow" w:eastAsia="Barlow" w:hAnsi="Barlow" w:cs="Barlow"/>
        </w:rPr>
        <w:t>Para materializar esta ação, são necessários encaminhamentos da gestão, considerando a gestão de pessoas, do acompanhamento e monitoramento das aprendizagens, do tempo, dos processos, recursos, espaços e pessoas envolvidas. Lembrem-se de que nem tudo precisa estar estruturado em seu Plano de Ação e que são legítimas as decisões a serem tomadas pela equipe</w:t>
      </w:r>
      <w:r w:rsidR="00DE28A8">
        <w:rPr>
          <w:rFonts w:ascii="Barlow" w:eastAsia="Barlow" w:hAnsi="Barlow" w:cs="Barlow"/>
        </w:rPr>
        <w:t xml:space="preserve"> escolar</w:t>
      </w:r>
      <w:r w:rsidRPr="008C7598">
        <w:rPr>
          <w:rFonts w:ascii="Barlow" w:eastAsia="Barlow" w:hAnsi="Barlow" w:cs="Barlow"/>
        </w:rPr>
        <w:t xml:space="preserve">. </w:t>
      </w:r>
    </w:p>
    <w:p w14:paraId="12D4173A" w14:textId="77777777" w:rsidR="003155B9" w:rsidRDefault="003155B9" w:rsidP="003155B9">
      <w:pPr>
        <w:spacing w:line="360" w:lineRule="auto"/>
        <w:jc w:val="both"/>
        <w:rPr>
          <w:rFonts w:ascii="Barlow" w:eastAsia="Barlow" w:hAnsi="Barlow" w:cs="Barlow"/>
          <w:b/>
          <w:highlight w:val="white"/>
        </w:rPr>
      </w:pPr>
    </w:p>
    <w:p w14:paraId="5013F4EF" w14:textId="004FDCBE" w:rsidR="00107A69" w:rsidRPr="003155B9" w:rsidRDefault="00107A69" w:rsidP="003155B9">
      <w:pPr>
        <w:spacing w:line="360" w:lineRule="auto"/>
        <w:jc w:val="both"/>
        <w:rPr>
          <w:rFonts w:ascii="Barlow" w:eastAsia="Barlow" w:hAnsi="Barlow" w:cs="Barlow"/>
          <w:b/>
          <w:highlight w:val="white"/>
        </w:rPr>
      </w:pPr>
      <w:r w:rsidRPr="003155B9">
        <w:rPr>
          <w:rFonts w:ascii="Barlow" w:eastAsia="Barlow" w:hAnsi="Barlow" w:cs="Barlow"/>
          <w:b/>
          <w:highlight w:val="white"/>
        </w:rPr>
        <w:t>Outras ideias:</w:t>
      </w:r>
    </w:p>
    <w:p w14:paraId="17EA1AFD" w14:textId="47A19E20" w:rsidR="003155B9" w:rsidRPr="003155B9" w:rsidRDefault="003155B9" w:rsidP="003155B9">
      <w:pPr>
        <w:spacing w:after="0" w:line="360" w:lineRule="auto"/>
        <w:jc w:val="both"/>
        <w:rPr>
          <w:rFonts w:ascii="Barlow" w:eastAsia="Barlow" w:hAnsi="Barlow" w:cs="Barlow"/>
          <w:highlight w:val="white"/>
        </w:rPr>
      </w:pPr>
      <w:r w:rsidRPr="003155B9">
        <w:rPr>
          <w:rFonts w:ascii="Barlow" w:eastAsia="Barlow" w:hAnsi="Barlow" w:cs="Barlow"/>
          <w:highlight w:val="white"/>
        </w:rPr>
        <w:t>É possível se pensar também em eventos especiais: organizar encontro</w:t>
      </w:r>
      <w:r>
        <w:rPr>
          <w:rFonts w:ascii="Barlow" w:eastAsia="Barlow" w:hAnsi="Barlow" w:cs="Barlow"/>
          <w:highlight w:val="white"/>
        </w:rPr>
        <w:t xml:space="preserve"> (presencial ou </w:t>
      </w:r>
      <w:proofErr w:type="gramStart"/>
      <w:r>
        <w:rPr>
          <w:rFonts w:ascii="Barlow" w:eastAsia="Barlow" w:hAnsi="Barlow" w:cs="Barlow"/>
          <w:highlight w:val="white"/>
        </w:rPr>
        <w:t xml:space="preserve">virtual) </w:t>
      </w:r>
      <w:r w:rsidRPr="003155B9">
        <w:rPr>
          <w:rFonts w:ascii="Barlow" w:eastAsia="Barlow" w:hAnsi="Barlow" w:cs="Barlow"/>
          <w:highlight w:val="white"/>
        </w:rPr>
        <w:t xml:space="preserve"> com</w:t>
      </w:r>
      <w:proofErr w:type="gramEnd"/>
      <w:r w:rsidRPr="003155B9">
        <w:rPr>
          <w:rFonts w:ascii="Barlow" w:eastAsia="Barlow" w:hAnsi="Barlow" w:cs="Barlow"/>
          <w:highlight w:val="white"/>
        </w:rPr>
        <w:t xml:space="preserve"> os autores para conversar com os estudantes sobre seus livros, responder perguntas e falar sobre o processo de escrita; realizar uma feira de livros onde os estudantes podem comprar novos títulos, trocar livros e participar de leituras públicas</w:t>
      </w:r>
      <w:r w:rsidR="00A17204">
        <w:rPr>
          <w:rFonts w:ascii="Barlow" w:eastAsia="Barlow" w:hAnsi="Barlow" w:cs="Barlow"/>
          <w:highlight w:val="white"/>
        </w:rPr>
        <w:t xml:space="preserve"> e</w:t>
      </w:r>
      <w:r w:rsidRPr="003155B9">
        <w:rPr>
          <w:rFonts w:ascii="Barlow" w:eastAsia="Barlow" w:hAnsi="Barlow" w:cs="Barlow"/>
          <w:highlight w:val="white"/>
        </w:rPr>
        <w:t xml:space="preserve"> realizar oficinas de escrita criativa</w:t>
      </w:r>
      <w:r w:rsidR="00A17204">
        <w:rPr>
          <w:rFonts w:ascii="Barlow" w:eastAsia="Barlow" w:hAnsi="Barlow" w:cs="Barlow"/>
          <w:highlight w:val="white"/>
        </w:rPr>
        <w:t>.</w:t>
      </w:r>
    </w:p>
    <w:p w14:paraId="74D90889" w14:textId="77777777" w:rsidR="00B1368F" w:rsidRPr="00F84167" w:rsidRDefault="00B1368F" w:rsidP="00107A69">
      <w:pPr>
        <w:spacing w:line="360" w:lineRule="auto"/>
        <w:jc w:val="both"/>
        <w:rPr>
          <w:rFonts w:ascii="Barlow" w:eastAsia="Barlow" w:hAnsi="Barlow" w:cs="Barlow"/>
          <w:u w:val="single"/>
        </w:rPr>
      </w:pPr>
    </w:p>
    <w:p w14:paraId="599E62F1" w14:textId="2343A336" w:rsidR="00107A69" w:rsidRPr="00F84167" w:rsidRDefault="00107A69" w:rsidP="00107A69">
      <w:pPr>
        <w:spacing w:line="360" w:lineRule="auto"/>
        <w:jc w:val="both"/>
        <w:rPr>
          <w:rFonts w:ascii="Barlow" w:eastAsia="Barlow" w:hAnsi="Barlow" w:cs="Barlow"/>
          <w:u w:val="single"/>
        </w:rPr>
      </w:pPr>
      <w:r w:rsidRPr="00F84167">
        <w:rPr>
          <w:rFonts w:ascii="Barlow" w:eastAsia="Barlow" w:hAnsi="Barlow" w:cs="Barlow"/>
          <w:u w:val="single"/>
        </w:rPr>
        <w:t>Ação 1: Interpretar os dados da escuta</w:t>
      </w:r>
    </w:p>
    <w:p w14:paraId="2C46AB64" w14:textId="77777777"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rPr>
        <w:t>- Organizar os dados da escuta para discuti-los com a equipe de professores;</w:t>
      </w:r>
    </w:p>
    <w:p w14:paraId="2E29EE20" w14:textId="77777777"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rPr>
        <w:t>- Articular informações entre os dados da escuta e os dados de aprendizagem;</w:t>
      </w:r>
    </w:p>
    <w:p w14:paraId="19A11074" w14:textId="5E5CB946"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rPr>
        <w:t>- Elencar as três ações mais votadas, para apresentar aos professores</w:t>
      </w:r>
      <w:r w:rsidR="00637BF8">
        <w:rPr>
          <w:rFonts w:ascii="Barlow" w:eastAsia="Barlow" w:hAnsi="Barlow" w:cs="Barlow"/>
        </w:rPr>
        <w:t>.</w:t>
      </w:r>
      <w:r w:rsidRPr="00F84167">
        <w:rPr>
          <w:rFonts w:ascii="Barlow" w:eastAsia="Barlow" w:hAnsi="Barlow" w:cs="Barlow"/>
        </w:rPr>
        <w:t xml:space="preserve">  </w:t>
      </w:r>
    </w:p>
    <w:p w14:paraId="4EE9655A" w14:textId="77777777" w:rsidR="00D64AE7" w:rsidRPr="00F84167" w:rsidRDefault="00D64AE7" w:rsidP="00107A69">
      <w:pPr>
        <w:spacing w:line="360" w:lineRule="auto"/>
        <w:jc w:val="both"/>
        <w:rPr>
          <w:rFonts w:ascii="Barlow" w:eastAsia="Barlow" w:hAnsi="Barlow" w:cs="Barlow"/>
          <w:u w:val="single"/>
        </w:rPr>
      </w:pPr>
    </w:p>
    <w:p w14:paraId="5300E8EA" w14:textId="55F5B9E5" w:rsidR="00107A69" w:rsidRPr="00F84167" w:rsidRDefault="00107A69" w:rsidP="00107A69">
      <w:pPr>
        <w:spacing w:line="360" w:lineRule="auto"/>
        <w:jc w:val="both"/>
        <w:rPr>
          <w:rFonts w:ascii="Barlow" w:eastAsia="Barlow" w:hAnsi="Barlow" w:cs="Barlow"/>
          <w:u w:val="single"/>
        </w:rPr>
      </w:pPr>
      <w:r w:rsidRPr="00F84167">
        <w:rPr>
          <w:rFonts w:ascii="Barlow" w:eastAsia="Barlow" w:hAnsi="Barlow" w:cs="Barlow"/>
          <w:u w:val="single"/>
        </w:rPr>
        <w:t>Ação 2: Organizar e realizar reunião com professores</w:t>
      </w:r>
    </w:p>
    <w:p w14:paraId="64F42A61"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Planejar a pauta da reunião com os(as) professores(as), considerando envolvê-los na ação institucional. </w:t>
      </w:r>
    </w:p>
    <w:p w14:paraId="060AAF1F"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w:t>
      </w:r>
      <w:proofErr w:type="gramStart"/>
      <w:r w:rsidRPr="00F84167">
        <w:rPr>
          <w:rFonts w:ascii="Barlow" w:eastAsia="Barlow" w:hAnsi="Barlow" w:cs="Barlow"/>
        </w:rPr>
        <w:t>como</w:t>
      </w:r>
      <w:proofErr w:type="gramEnd"/>
      <w:r w:rsidRPr="00F84167">
        <w:rPr>
          <w:rFonts w:ascii="Barlow" w:eastAsia="Barlow" w:hAnsi="Barlow" w:cs="Barlow"/>
        </w:rPr>
        <w:t xml:space="preserve"> explicitar as conquistas que podem ser alcançadas pelos estudantes, através da ação institucional?  </w:t>
      </w:r>
    </w:p>
    <w:p w14:paraId="62ECF09B"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w:t>
      </w:r>
      <w:proofErr w:type="gramStart"/>
      <w:r w:rsidRPr="00F84167">
        <w:rPr>
          <w:rFonts w:ascii="Barlow" w:eastAsia="Barlow" w:hAnsi="Barlow" w:cs="Barlow"/>
        </w:rPr>
        <w:t>quais</w:t>
      </w:r>
      <w:proofErr w:type="gramEnd"/>
      <w:r w:rsidRPr="00F84167">
        <w:rPr>
          <w:rFonts w:ascii="Barlow" w:eastAsia="Barlow" w:hAnsi="Barlow" w:cs="Barlow"/>
        </w:rPr>
        <w:t xml:space="preserve"> estudantes participarão dessa atividade? Que turmas estarão envolvidas?</w:t>
      </w:r>
    </w:p>
    <w:p w14:paraId="36D75AED"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Em que momento da rotina a ação será realizada? Pode variar a depender da turma? </w:t>
      </w:r>
    </w:p>
    <w:p w14:paraId="7EC81028"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w:t>
      </w:r>
      <w:proofErr w:type="gramStart"/>
      <w:r w:rsidRPr="00F84167">
        <w:rPr>
          <w:rFonts w:ascii="Barlow" w:eastAsia="Barlow" w:hAnsi="Barlow" w:cs="Barlow"/>
        </w:rPr>
        <w:t>com</w:t>
      </w:r>
      <w:proofErr w:type="gramEnd"/>
      <w:r w:rsidRPr="00F84167">
        <w:rPr>
          <w:rFonts w:ascii="Barlow" w:eastAsia="Barlow" w:hAnsi="Barlow" w:cs="Barlow"/>
        </w:rPr>
        <w:t xml:space="preserve"> que frequência acontecerá: semanal? quinzenalmente?</w:t>
      </w:r>
    </w:p>
    <w:p w14:paraId="5C20DB78" w14:textId="77777777" w:rsidR="00107A69"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w:t>
      </w:r>
      <w:proofErr w:type="gramStart"/>
      <w:r w:rsidRPr="00F84167">
        <w:rPr>
          <w:rFonts w:ascii="Barlow" w:eastAsia="Barlow" w:hAnsi="Barlow" w:cs="Barlow"/>
        </w:rPr>
        <w:t>qual</w:t>
      </w:r>
      <w:proofErr w:type="gramEnd"/>
      <w:r w:rsidRPr="00F84167">
        <w:rPr>
          <w:rFonts w:ascii="Barlow" w:eastAsia="Barlow" w:hAnsi="Barlow" w:cs="Barlow"/>
        </w:rPr>
        <w:t xml:space="preserve"> o encaminhamento da reunião para que todos(as) possam iniciar o planejamento da ação? </w:t>
      </w:r>
    </w:p>
    <w:p w14:paraId="37174174" w14:textId="77777777" w:rsidR="00637BF8" w:rsidRPr="00F84167" w:rsidRDefault="00637BF8" w:rsidP="00107A69">
      <w:pPr>
        <w:spacing w:after="0" w:line="360" w:lineRule="auto"/>
        <w:jc w:val="both"/>
        <w:rPr>
          <w:rFonts w:ascii="Barlow" w:eastAsia="Barlow" w:hAnsi="Barlow" w:cs="Barlow"/>
        </w:rPr>
      </w:pPr>
    </w:p>
    <w:p w14:paraId="73907E0E" w14:textId="77777777" w:rsidR="00107A69" w:rsidRPr="00F84167" w:rsidRDefault="00107A69" w:rsidP="00107A69">
      <w:pPr>
        <w:spacing w:line="360" w:lineRule="auto"/>
        <w:jc w:val="both"/>
        <w:rPr>
          <w:rFonts w:ascii="Barlow" w:eastAsia="Barlow" w:hAnsi="Barlow" w:cs="Barlow"/>
          <w:u w:val="single"/>
        </w:rPr>
      </w:pPr>
      <w:r w:rsidRPr="00F84167">
        <w:rPr>
          <w:rFonts w:ascii="Barlow" w:eastAsia="Barlow" w:hAnsi="Barlow" w:cs="Barlow"/>
          <w:u w:val="single"/>
        </w:rPr>
        <w:t>Ação 3: Organizar devolutivas para os estudantes e para a comunidade escolar</w:t>
      </w:r>
    </w:p>
    <w:p w14:paraId="0940DBC5"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Reportar aos estudantes e à comunidade escolar qual ação institucional será realizada, justificando a escolha; </w:t>
      </w:r>
    </w:p>
    <w:p w14:paraId="69069A8D" w14:textId="77777777" w:rsidR="00637BF8" w:rsidRDefault="00107A69" w:rsidP="00107A69">
      <w:pPr>
        <w:spacing w:line="360" w:lineRule="auto"/>
        <w:jc w:val="both"/>
        <w:rPr>
          <w:rFonts w:ascii="Barlow" w:eastAsia="Barlow" w:hAnsi="Barlow" w:cs="Barlow"/>
        </w:rPr>
      </w:pPr>
      <w:r w:rsidRPr="00F84167">
        <w:rPr>
          <w:rFonts w:ascii="Barlow" w:eastAsia="Barlow" w:hAnsi="Barlow" w:cs="Barlow"/>
        </w:rPr>
        <w:t>- Coletar impressões/sugestões dos estudantes e/ou da comunidade escolar em torno da proposta</w:t>
      </w:r>
      <w:r w:rsidR="00637BF8">
        <w:rPr>
          <w:rFonts w:ascii="Barlow" w:eastAsia="Barlow" w:hAnsi="Barlow" w:cs="Barlow"/>
        </w:rPr>
        <w:t>.</w:t>
      </w:r>
    </w:p>
    <w:p w14:paraId="3F563BCB" w14:textId="77777777" w:rsidR="00637BF8" w:rsidRDefault="00637BF8" w:rsidP="00107A69">
      <w:pPr>
        <w:spacing w:line="360" w:lineRule="auto"/>
        <w:jc w:val="both"/>
        <w:rPr>
          <w:rFonts w:ascii="Barlow" w:eastAsia="Barlow" w:hAnsi="Barlow" w:cs="Barlow"/>
        </w:rPr>
      </w:pPr>
    </w:p>
    <w:p w14:paraId="4E377D5B" w14:textId="77777777" w:rsidR="00637BF8" w:rsidRDefault="00637BF8" w:rsidP="00107A69">
      <w:pPr>
        <w:spacing w:line="360" w:lineRule="auto"/>
        <w:jc w:val="both"/>
        <w:rPr>
          <w:rFonts w:ascii="Barlow" w:eastAsia="Barlow" w:hAnsi="Barlow" w:cs="Barlow"/>
        </w:rPr>
      </w:pPr>
    </w:p>
    <w:p w14:paraId="183BD1A3" w14:textId="6A40ACF1"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rPr>
        <w:lastRenderedPageBreak/>
        <w:t xml:space="preserve"> </w:t>
      </w:r>
    </w:p>
    <w:p w14:paraId="49E60F1D" w14:textId="77777777" w:rsidR="00107A69" w:rsidRPr="00F84167" w:rsidRDefault="00107A69" w:rsidP="00107A69">
      <w:pPr>
        <w:spacing w:line="360" w:lineRule="auto"/>
        <w:jc w:val="both"/>
        <w:rPr>
          <w:rFonts w:ascii="Barlow" w:eastAsia="Barlow" w:hAnsi="Barlow" w:cs="Barlow"/>
          <w:u w:val="single"/>
        </w:rPr>
      </w:pPr>
      <w:r w:rsidRPr="00F84167">
        <w:rPr>
          <w:rFonts w:ascii="Barlow" w:eastAsia="Barlow" w:hAnsi="Barlow" w:cs="Barlow"/>
          <w:u w:val="single"/>
        </w:rPr>
        <w:t>Ação 4: Organizar percurso de ações formativas com professores</w:t>
      </w:r>
    </w:p>
    <w:p w14:paraId="19DEAE85" w14:textId="2B3165A0"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w:t>
      </w:r>
      <w:r w:rsidR="007D364A" w:rsidRPr="00F84167">
        <w:rPr>
          <w:rFonts w:ascii="Barlow" w:eastAsia="Barlow" w:hAnsi="Barlow" w:cs="Barlow"/>
        </w:rPr>
        <w:t xml:space="preserve">Assegurar que a </w:t>
      </w:r>
      <w:r w:rsidR="00C70F09">
        <w:rPr>
          <w:rFonts w:ascii="Barlow" w:eastAsia="Barlow" w:hAnsi="Barlow" w:cs="Barlow"/>
        </w:rPr>
        <w:t>coordenador(a)/</w:t>
      </w:r>
      <w:r w:rsidR="007D364A" w:rsidRPr="00F84167">
        <w:rPr>
          <w:rFonts w:ascii="Barlow" w:eastAsia="Barlow" w:hAnsi="Barlow" w:cs="Barlow"/>
        </w:rPr>
        <w:t>articula</w:t>
      </w:r>
      <w:r w:rsidR="00C70F09">
        <w:rPr>
          <w:rFonts w:ascii="Barlow" w:eastAsia="Barlow" w:hAnsi="Barlow" w:cs="Barlow"/>
        </w:rPr>
        <w:t xml:space="preserve">dor(a) </w:t>
      </w:r>
      <w:r w:rsidR="007D364A" w:rsidRPr="00F84167">
        <w:rPr>
          <w:rFonts w:ascii="Barlow" w:eastAsia="Barlow" w:hAnsi="Barlow" w:cs="Barlow"/>
        </w:rPr>
        <w:t xml:space="preserve">pedagógica </w:t>
      </w:r>
      <w:r w:rsidR="00E02AF8" w:rsidRPr="00F84167">
        <w:rPr>
          <w:rFonts w:ascii="Barlow" w:eastAsia="Barlow" w:hAnsi="Barlow" w:cs="Barlow"/>
        </w:rPr>
        <w:t>a</w:t>
      </w:r>
      <w:r w:rsidRPr="00F84167">
        <w:rPr>
          <w:rFonts w:ascii="Barlow" w:eastAsia="Barlow" w:hAnsi="Barlow" w:cs="Barlow"/>
        </w:rPr>
        <w:t>poi</w:t>
      </w:r>
      <w:r w:rsidR="00E02AF8" w:rsidRPr="00F84167">
        <w:rPr>
          <w:rFonts w:ascii="Barlow" w:eastAsia="Barlow" w:hAnsi="Barlow" w:cs="Barlow"/>
        </w:rPr>
        <w:t>e</w:t>
      </w:r>
      <w:r w:rsidRPr="00F84167">
        <w:rPr>
          <w:rFonts w:ascii="Barlow" w:eastAsia="Barlow" w:hAnsi="Barlow" w:cs="Barlow"/>
        </w:rPr>
        <w:t xml:space="preserve"> professores no planejamento de situações didáticas;</w:t>
      </w:r>
    </w:p>
    <w:p w14:paraId="0ED9D5C6" w14:textId="6836344C"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Definir possibilidades de atuação d</w:t>
      </w:r>
      <w:r w:rsidR="007A12EF" w:rsidRPr="00F84167">
        <w:rPr>
          <w:rFonts w:ascii="Barlow" w:eastAsia="Barlow" w:hAnsi="Barlow" w:cs="Barlow"/>
        </w:rPr>
        <w:t xml:space="preserve">o(a) </w:t>
      </w:r>
      <w:r w:rsidR="00E02AF8" w:rsidRPr="00F84167">
        <w:rPr>
          <w:rFonts w:ascii="Barlow" w:eastAsia="Barlow" w:hAnsi="Barlow" w:cs="Barlow"/>
        </w:rPr>
        <w:t>pedagog</w:t>
      </w:r>
      <w:r w:rsidR="007A12EF" w:rsidRPr="00F84167">
        <w:rPr>
          <w:rFonts w:ascii="Barlow" w:eastAsia="Barlow" w:hAnsi="Barlow" w:cs="Barlow"/>
        </w:rPr>
        <w:t xml:space="preserve">o(a) </w:t>
      </w:r>
      <w:r w:rsidRPr="00F84167">
        <w:rPr>
          <w:rFonts w:ascii="Barlow" w:eastAsia="Barlow" w:hAnsi="Barlow" w:cs="Barlow"/>
        </w:rPr>
        <w:t xml:space="preserve">em torno da formação continuada dos professores com foco na implementação da ação institucional; </w:t>
      </w:r>
    </w:p>
    <w:p w14:paraId="55EABBE9" w14:textId="2F462671"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rPr>
        <w:t>-</w:t>
      </w:r>
      <w:r w:rsidR="000D6759" w:rsidRPr="00F84167">
        <w:rPr>
          <w:rFonts w:ascii="Barlow" w:eastAsia="Barlow" w:hAnsi="Barlow" w:cs="Barlow"/>
        </w:rPr>
        <w:t xml:space="preserve"> </w:t>
      </w:r>
      <w:r w:rsidRPr="00F84167">
        <w:rPr>
          <w:rFonts w:ascii="Barlow" w:eastAsia="Barlow" w:hAnsi="Barlow" w:cs="Barlow"/>
        </w:rPr>
        <w:t xml:space="preserve">Definir possibilidades de atuação do </w:t>
      </w:r>
      <w:r w:rsidR="000D6759" w:rsidRPr="00F84167">
        <w:rPr>
          <w:rFonts w:ascii="Barlow" w:eastAsia="Barlow" w:hAnsi="Barlow" w:cs="Barlow"/>
        </w:rPr>
        <w:t xml:space="preserve">do(a) pedagogo(a) </w:t>
      </w:r>
      <w:r w:rsidRPr="00F84167">
        <w:rPr>
          <w:rFonts w:ascii="Barlow" w:eastAsia="Barlow" w:hAnsi="Barlow" w:cs="Barlow"/>
        </w:rPr>
        <w:t>em torno do acompanhamento das práticas pedagógicas realizadas em sala de aula</w:t>
      </w:r>
      <w:r w:rsidR="000D6759" w:rsidRPr="00F84167">
        <w:rPr>
          <w:rFonts w:ascii="Barlow" w:eastAsia="Barlow" w:hAnsi="Barlow" w:cs="Barlow"/>
        </w:rPr>
        <w:t>.</w:t>
      </w:r>
    </w:p>
    <w:p w14:paraId="3FB2961A" w14:textId="77777777" w:rsidR="00C70F09" w:rsidRDefault="00C70F09" w:rsidP="00107A69">
      <w:pPr>
        <w:spacing w:line="360" w:lineRule="auto"/>
        <w:jc w:val="both"/>
        <w:rPr>
          <w:rFonts w:ascii="Barlow" w:eastAsia="Barlow" w:hAnsi="Barlow" w:cs="Barlow"/>
          <w:u w:val="single"/>
        </w:rPr>
      </w:pPr>
    </w:p>
    <w:p w14:paraId="2937AF37" w14:textId="1268207A"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u w:val="single"/>
        </w:rPr>
        <w:t>Ação 5: Acompanhamento da implementação da ação</w:t>
      </w:r>
    </w:p>
    <w:p w14:paraId="58499517"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Acompanhar as etapas da implementação da ação, documentando o processo;</w:t>
      </w:r>
    </w:p>
    <w:p w14:paraId="19E97178"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 Dar visibilidade para a ação implementada, engajando a comunidade escolar;  </w:t>
      </w:r>
    </w:p>
    <w:p w14:paraId="2BB2C177" w14:textId="77777777"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Acompanhar das aprendizagens de professores e estudantes;</w:t>
      </w:r>
    </w:p>
    <w:p w14:paraId="03B4C6E7" w14:textId="32630C5B"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rPr>
        <w:t>- Apoiar professores a identificarem os avanços das aprendizagens dos estudantes, a partir da ação institucional</w:t>
      </w:r>
      <w:r w:rsidR="00C70F09">
        <w:rPr>
          <w:rFonts w:ascii="Barlow" w:eastAsia="Barlow" w:hAnsi="Barlow" w:cs="Barlow"/>
        </w:rPr>
        <w:t>.</w:t>
      </w:r>
      <w:r w:rsidRPr="00F84167">
        <w:rPr>
          <w:rFonts w:ascii="Barlow" w:eastAsia="Barlow" w:hAnsi="Barlow" w:cs="Barlow"/>
        </w:rPr>
        <w:t xml:space="preserve"> </w:t>
      </w:r>
    </w:p>
    <w:p w14:paraId="1B037C79" w14:textId="77777777" w:rsidR="00D64AE7" w:rsidRPr="00F84167" w:rsidRDefault="00D64AE7" w:rsidP="00107A69">
      <w:pPr>
        <w:spacing w:line="360" w:lineRule="auto"/>
        <w:jc w:val="both"/>
        <w:rPr>
          <w:rFonts w:ascii="Barlow" w:eastAsia="Barlow" w:hAnsi="Barlow" w:cs="Barlow"/>
          <w:u w:val="single"/>
        </w:rPr>
      </w:pPr>
    </w:p>
    <w:p w14:paraId="493F4922" w14:textId="785CCBCD" w:rsidR="00107A69" w:rsidRPr="00F84167" w:rsidRDefault="00107A69" w:rsidP="00107A69">
      <w:pPr>
        <w:spacing w:line="360" w:lineRule="auto"/>
        <w:jc w:val="both"/>
        <w:rPr>
          <w:rFonts w:ascii="Barlow" w:eastAsia="Barlow" w:hAnsi="Barlow" w:cs="Barlow"/>
        </w:rPr>
      </w:pPr>
      <w:r w:rsidRPr="00F84167">
        <w:rPr>
          <w:rFonts w:ascii="Barlow" w:eastAsia="Barlow" w:hAnsi="Barlow" w:cs="Barlow"/>
          <w:u w:val="single"/>
        </w:rPr>
        <w:t>Ação 6: Documentar e avaliar a ação implementada</w:t>
      </w:r>
    </w:p>
    <w:p w14:paraId="1BE5868E" w14:textId="77777777" w:rsidR="00107A69" w:rsidRPr="00F84167" w:rsidRDefault="00107A69" w:rsidP="0018618A">
      <w:pPr>
        <w:numPr>
          <w:ilvl w:val="0"/>
          <w:numId w:val="1"/>
        </w:numPr>
        <w:spacing w:after="0" w:line="360" w:lineRule="auto"/>
        <w:ind w:left="142" w:hanging="142"/>
        <w:jc w:val="both"/>
        <w:rPr>
          <w:rFonts w:ascii="Barlow" w:eastAsia="Barlow" w:hAnsi="Barlow" w:cs="Barlow"/>
        </w:rPr>
      </w:pPr>
      <w:r w:rsidRPr="00F84167">
        <w:rPr>
          <w:rFonts w:ascii="Barlow" w:eastAsia="Barlow" w:hAnsi="Barlow" w:cs="Barlow"/>
        </w:rPr>
        <w:t xml:space="preserve">Quais ajustes foram realizados? Quais as possíveis continuidades? </w:t>
      </w:r>
    </w:p>
    <w:p w14:paraId="4F67A9F6" w14:textId="77777777" w:rsidR="00107A69" w:rsidRPr="00F84167" w:rsidRDefault="00107A69" w:rsidP="0018618A">
      <w:pPr>
        <w:numPr>
          <w:ilvl w:val="0"/>
          <w:numId w:val="1"/>
        </w:numPr>
        <w:spacing w:line="360" w:lineRule="auto"/>
        <w:ind w:left="142" w:hanging="142"/>
        <w:jc w:val="both"/>
        <w:rPr>
          <w:rFonts w:ascii="Barlow" w:eastAsia="Barlow" w:hAnsi="Barlow" w:cs="Barlow"/>
        </w:rPr>
      </w:pPr>
      <w:r w:rsidRPr="00F84167">
        <w:rPr>
          <w:rFonts w:ascii="Barlow" w:eastAsia="Barlow" w:hAnsi="Barlow" w:cs="Barlow"/>
        </w:rPr>
        <w:t>Reunião de avaliação com professores(as), realização de avaliação com estudantes e análise dos resultados.</w:t>
      </w:r>
    </w:p>
    <w:p w14:paraId="0594A434" w14:textId="77777777" w:rsidR="00C70F09"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Observação: A avaliação contínua das etapas da ação pode trazer muitas informações que permitam ajustes de rota durante o processo. Importante retomar os objetivos da ação e avaliar com a equipe se houve avanços na capacidade argumentativa dos estudantes, se estão se expressando melhor e com a escuta mais apurada, que pontos merecem atenção e podem ser aperfeiçoados e quais foram as aprendizagens realizadas pelos educadores </w:t>
      </w:r>
    </w:p>
    <w:p w14:paraId="79ACF36D" w14:textId="77777777" w:rsidR="00C70F09" w:rsidRDefault="00C70F09" w:rsidP="00107A69">
      <w:pPr>
        <w:spacing w:after="0" w:line="360" w:lineRule="auto"/>
        <w:jc w:val="both"/>
        <w:rPr>
          <w:rFonts w:ascii="Barlow" w:eastAsia="Barlow" w:hAnsi="Barlow" w:cs="Barlow"/>
        </w:rPr>
      </w:pPr>
    </w:p>
    <w:p w14:paraId="54461120" w14:textId="46AF4E8F"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 xml:space="preserve">na organização do trabalho pedagógico no que diz respeito aos espaços, tempos e relações. Com o apoio </w:t>
      </w:r>
      <w:proofErr w:type="gramStart"/>
      <w:r w:rsidRPr="00F84167">
        <w:rPr>
          <w:rFonts w:ascii="Barlow" w:eastAsia="Barlow" w:hAnsi="Barlow" w:cs="Barlow"/>
        </w:rPr>
        <w:t xml:space="preserve">da </w:t>
      </w:r>
      <w:r w:rsidR="00C70F09">
        <w:rPr>
          <w:rFonts w:ascii="Barlow" w:eastAsia="Barlow" w:hAnsi="Barlow" w:cs="Barlow"/>
        </w:rPr>
        <w:t>coordenador</w:t>
      </w:r>
      <w:proofErr w:type="gramEnd"/>
      <w:r w:rsidR="00C70F09">
        <w:rPr>
          <w:rFonts w:ascii="Barlow" w:eastAsia="Barlow" w:hAnsi="Barlow" w:cs="Barlow"/>
        </w:rPr>
        <w:t>(a)/</w:t>
      </w:r>
      <w:r w:rsidR="006667C7" w:rsidRPr="00F84167">
        <w:rPr>
          <w:rFonts w:ascii="Barlow" w:eastAsia="Barlow" w:hAnsi="Barlow" w:cs="Barlow"/>
        </w:rPr>
        <w:t>articula</w:t>
      </w:r>
      <w:r w:rsidR="00A73200" w:rsidRPr="00F84167">
        <w:rPr>
          <w:rFonts w:ascii="Barlow" w:eastAsia="Barlow" w:hAnsi="Barlow" w:cs="Barlow"/>
        </w:rPr>
        <w:t>dor</w:t>
      </w:r>
      <w:r w:rsidR="00C70F09">
        <w:rPr>
          <w:rFonts w:ascii="Barlow" w:eastAsia="Barlow" w:hAnsi="Barlow" w:cs="Barlow"/>
        </w:rPr>
        <w:t>(a)</w:t>
      </w:r>
      <w:r w:rsidR="006667C7" w:rsidRPr="00F84167">
        <w:rPr>
          <w:rFonts w:ascii="Barlow" w:eastAsia="Barlow" w:hAnsi="Barlow" w:cs="Barlow"/>
        </w:rPr>
        <w:t xml:space="preserve"> </w:t>
      </w:r>
      <w:r w:rsidR="002977D9" w:rsidRPr="00F84167">
        <w:rPr>
          <w:rFonts w:ascii="Barlow" w:eastAsia="Barlow" w:hAnsi="Barlow" w:cs="Barlow"/>
        </w:rPr>
        <w:t>pedagógica</w:t>
      </w:r>
      <w:r w:rsidRPr="00F84167">
        <w:rPr>
          <w:rFonts w:ascii="Barlow" w:eastAsia="Barlow" w:hAnsi="Barlow" w:cs="Barlow"/>
        </w:rPr>
        <w:t xml:space="preserve"> e do registro das informações anteriores, </w:t>
      </w:r>
      <w:r w:rsidRPr="00F84167">
        <w:rPr>
          <w:rFonts w:ascii="Barlow" w:eastAsia="Barlow" w:hAnsi="Barlow" w:cs="Barlow"/>
          <w:b/>
        </w:rPr>
        <w:t>essas informações ajudarão a equipe a planejar ou planejar a continuidade de ações com foco na aprendizagem dos(as) estudantes</w:t>
      </w:r>
      <w:r w:rsidR="002977D9" w:rsidRPr="00F84167">
        <w:rPr>
          <w:rFonts w:ascii="Barlow" w:eastAsia="Barlow" w:hAnsi="Barlow" w:cs="Barlow"/>
          <w:b/>
        </w:rPr>
        <w:t xml:space="preserve">. </w:t>
      </w:r>
      <w:r w:rsidRPr="00F84167">
        <w:rPr>
          <w:rFonts w:ascii="Barlow" w:eastAsia="Barlow" w:hAnsi="Barlow" w:cs="Barlow"/>
        </w:rPr>
        <w:t xml:space="preserve">Quais ajustes foram realizados? Quais as possíveis continuidades? </w:t>
      </w:r>
    </w:p>
    <w:p w14:paraId="1F0BCB59" w14:textId="4A79ADB0" w:rsidR="00107A69" w:rsidRPr="00F84167" w:rsidRDefault="00107A69" w:rsidP="00107A69">
      <w:pPr>
        <w:spacing w:after="0" w:line="360" w:lineRule="auto"/>
        <w:jc w:val="both"/>
        <w:rPr>
          <w:rFonts w:ascii="Barlow" w:eastAsia="Barlow" w:hAnsi="Barlow" w:cs="Barlow"/>
        </w:rPr>
      </w:pPr>
      <w:r w:rsidRPr="00F84167">
        <w:rPr>
          <w:rFonts w:ascii="Barlow" w:eastAsia="Barlow" w:hAnsi="Barlow" w:cs="Barlow"/>
        </w:rPr>
        <w:t>Além disso, se validad</w:t>
      </w:r>
      <w:r w:rsidR="00C13430" w:rsidRPr="00F84167">
        <w:rPr>
          <w:rFonts w:ascii="Barlow" w:eastAsia="Barlow" w:hAnsi="Barlow" w:cs="Barlow"/>
        </w:rPr>
        <w:t>a</w:t>
      </w:r>
      <w:r w:rsidRPr="00F84167">
        <w:rPr>
          <w:rFonts w:ascii="Barlow" w:eastAsia="Barlow" w:hAnsi="Barlow" w:cs="Barlow"/>
        </w:rPr>
        <w:t xml:space="preserve">, </w:t>
      </w:r>
      <w:r w:rsidR="00C13430" w:rsidRPr="00F84167">
        <w:rPr>
          <w:rFonts w:ascii="Barlow" w:eastAsia="Barlow" w:hAnsi="Barlow" w:cs="Barlow"/>
        </w:rPr>
        <w:t xml:space="preserve">Poesia na escola </w:t>
      </w:r>
      <w:r w:rsidRPr="00F84167">
        <w:rPr>
          <w:rFonts w:ascii="Barlow" w:eastAsia="Barlow" w:hAnsi="Barlow" w:cs="Barlow"/>
        </w:rPr>
        <w:t xml:space="preserve">pode passar a ser uma nova possibilidade de ampliação cultural e de desenvolvimento das práticas de linguagem oferecidas na escola integrando um Projeto Institucional ou o Projeto Político Pedagógico da escola.  Embora apresentada como etapa final, é importante que </w:t>
      </w:r>
      <w:r w:rsidR="008C3A42" w:rsidRPr="00F84167">
        <w:rPr>
          <w:rFonts w:ascii="Barlow" w:eastAsia="Barlow" w:hAnsi="Barlow" w:cs="Barlow"/>
        </w:rPr>
        <w:t>o(a) diretor(</w:t>
      </w:r>
      <w:proofErr w:type="gramStart"/>
      <w:r w:rsidR="008C3A42" w:rsidRPr="00F84167">
        <w:rPr>
          <w:rFonts w:ascii="Barlow" w:eastAsia="Barlow" w:hAnsi="Barlow" w:cs="Barlow"/>
        </w:rPr>
        <w:t xml:space="preserve">a)  </w:t>
      </w:r>
      <w:r w:rsidRPr="00F84167">
        <w:rPr>
          <w:rFonts w:ascii="Barlow" w:eastAsia="Barlow" w:hAnsi="Barlow" w:cs="Barlow"/>
        </w:rPr>
        <w:t>faça</w:t>
      </w:r>
      <w:proofErr w:type="gramEnd"/>
      <w:r w:rsidRPr="00F84167">
        <w:rPr>
          <w:rFonts w:ascii="Barlow" w:eastAsia="Barlow" w:hAnsi="Barlow" w:cs="Barlow"/>
        </w:rPr>
        <w:t xml:space="preserve"> registros por meio de fotos, vídeos, registos escritos pelos estudantes ou produzidos pelos professores, pelos familiares e membros da comunidade – ao longo de toda a implementação – considerando a potência que podem ter no desenvolvimento do hábito da leitura, na ampliação do repertório cultural, no sentido que as conversas e discussões podem alcançar em um grupo. Essa documentação constituída por evidências dá vida à escola, às relações e são fundamentais no processo de institucionalização de práticas pedagógicas assumidas pela escola.</w:t>
      </w:r>
    </w:p>
    <w:p w14:paraId="76913C59" w14:textId="3DC94956" w:rsidR="00D64AE7" w:rsidRPr="00F84167" w:rsidRDefault="00D64AE7" w:rsidP="00D64AE7">
      <w:pPr>
        <w:spacing w:before="240" w:after="240" w:line="360" w:lineRule="auto"/>
        <w:jc w:val="both"/>
        <w:rPr>
          <w:rFonts w:ascii="Barlow" w:eastAsia="Barlow" w:hAnsi="Barlow" w:cs="Barlow"/>
          <w:b/>
        </w:rPr>
      </w:pPr>
    </w:p>
    <w:p w14:paraId="5E265BB1" w14:textId="3D3D5FCE" w:rsidR="00107A69" w:rsidRDefault="00107A69" w:rsidP="00D64AE7">
      <w:pPr>
        <w:spacing w:before="240" w:after="240" w:line="360" w:lineRule="auto"/>
        <w:jc w:val="both"/>
        <w:rPr>
          <w:rFonts w:ascii="Barlow" w:eastAsia="Barlow" w:hAnsi="Barlow" w:cs="Barlow"/>
          <w:b/>
          <w:sz w:val="24"/>
          <w:szCs w:val="24"/>
        </w:rPr>
      </w:pPr>
      <w:r>
        <w:rPr>
          <w:rFonts w:ascii="Barlow" w:eastAsia="Barlow" w:hAnsi="Barlow" w:cs="Barlow"/>
          <w:b/>
          <w:sz w:val="24"/>
          <w:szCs w:val="24"/>
        </w:rPr>
        <w:t>Referências</w:t>
      </w:r>
    </w:p>
    <w:p w14:paraId="28F63BFE" w14:textId="4C5E4002" w:rsidR="00C70F09" w:rsidRDefault="00C70F09" w:rsidP="00D64AE7">
      <w:pPr>
        <w:spacing w:before="240" w:after="240" w:line="360" w:lineRule="auto"/>
        <w:jc w:val="both"/>
        <w:rPr>
          <w:rFonts w:ascii="Barlow" w:eastAsia="Barlow" w:hAnsi="Barlow" w:cs="Barlow"/>
          <w:bCs/>
        </w:rPr>
      </w:pPr>
      <w:r w:rsidRPr="00581BED">
        <w:rPr>
          <w:rFonts w:ascii="Barlow" w:eastAsia="Barlow" w:hAnsi="Barlow" w:cs="Barlow"/>
          <w:b/>
        </w:rPr>
        <w:t xml:space="preserve">Declamação </w:t>
      </w:r>
      <w:proofErr w:type="gramStart"/>
      <w:r w:rsidRPr="00581BED">
        <w:rPr>
          <w:rFonts w:ascii="Barlow" w:eastAsia="Barlow" w:hAnsi="Barlow" w:cs="Barlow"/>
          <w:b/>
        </w:rPr>
        <w:t xml:space="preserve">Interclasses  </w:t>
      </w:r>
      <w:r w:rsidRPr="00581BED">
        <w:rPr>
          <w:rFonts w:ascii="Barlow" w:eastAsia="Barlow" w:hAnsi="Barlow" w:cs="Barlow"/>
          <w:bCs/>
        </w:rPr>
        <w:t>-</w:t>
      </w:r>
      <w:proofErr w:type="gramEnd"/>
      <w:r w:rsidRPr="00581BED">
        <w:rPr>
          <w:rFonts w:ascii="Barlow" w:eastAsia="Barlow" w:hAnsi="Barlow" w:cs="Barlow"/>
          <w:bCs/>
        </w:rPr>
        <w:t xml:space="preserve"> documento produzido por Maura Barbosa no contexto do Programa </w:t>
      </w:r>
      <w:r w:rsidR="00CD2658" w:rsidRPr="00581BED">
        <w:rPr>
          <w:rFonts w:ascii="Barlow" w:eastAsia="Barlow" w:hAnsi="Barlow" w:cs="Barlow"/>
          <w:bCs/>
        </w:rPr>
        <w:t xml:space="preserve">Melhoria da Educação desenvolvido </w:t>
      </w:r>
      <w:r w:rsidR="00581BED" w:rsidRPr="00581BED">
        <w:rPr>
          <w:rFonts w:ascii="Barlow" w:eastAsia="Barlow" w:hAnsi="Barlow" w:cs="Barlow"/>
          <w:bCs/>
        </w:rPr>
        <w:t>nas escolas de educação integrada.</w:t>
      </w:r>
      <w:r w:rsidR="00A55AFE">
        <w:rPr>
          <w:rFonts w:ascii="Barlow" w:eastAsia="Barlow" w:hAnsi="Barlow" w:cs="Barlow"/>
          <w:bCs/>
        </w:rPr>
        <w:t xml:space="preserve"> Secretaria de Educação do Estado de Pernambuco, Itaú Social e </w:t>
      </w:r>
      <w:r w:rsidR="00581BED">
        <w:rPr>
          <w:rFonts w:ascii="Barlow" w:eastAsia="Barlow" w:hAnsi="Barlow" w:cs="Barlow"/>
          <w:bCs/>
        </w:rPr>
        <w:t>Roda Educativa</w:t>
      </w:r>
      <w:r w:rsidR="00853717">
        <w:rPr>
          <w:rFonts w:ascii="Barlow" w:eastAsia="Barlow" w:hAnsi="Barlow" w:cs="Barlow"/>
          <w:bCs/>
        </w:rPr>
        <w:t xml:space="preserve">. </w:t>
      </w:r>
      <w:r w:rsidR="00581BED" w:rsidRPr="00581BED">
        <w:rPr>
          <w:rFonts w:ascii="Barlow" w:eastAsia="Barlow" w:hAnsi="Barlow" w:cs="Barlow"/>
          <w:bCs/>
        </w:rPr>
        <w:t>P</w:t>
      </w:r>
      <w:r w:rsidR="00853717">
        <w:rPr>
          <w:rFonts w:ascii="Barlow" w:eastAsia="Barlow" w:hAnsi="Barlow" w:cs="Barlow"/>
          <w:bCs/>
        </w:rPr>
        <w:t>ernambuco</w:t>
      </w:r>
      <w:r w:rsidR="00581BED" w:rsidRPr="00581BED">
        <w:rPr>
          <w:rFonts w:ascii="Barlow" w:eastAsia="Barlow" w:hAnsi="Barlow" w:cs="Barlow"/>
          <w:bCs/>
        </w:rPr>
        <w:t>, 2018.</w:t>
      </w:r>
      <w:r w:rsidR="00CD2658" w:rsidRPr="00581BED">
        <w:rPr>
          <w:rFonts w:ascii="Barlow" w:eastAsia="Barlow" w:hAnsi="Barlow" w:cs="Barlow"/>
          <w:bCs/>
        </w:rPr>
        <w:t xml:space="preserve"> </w:t>
      </w:r>
    </w:p>
    <w:p w14:paraId="75F1222D" w14:textId="77777777" w:rsidR="00166102" w:rsidRDefault="00581BED" w:rsidP="00581BED">
      <w:pPr>
        <w:spacing w:before="240" w:after="240" w:line="360" w:lineRule="auto"/>
        <w:jc w:val="both"/>
        <w:rPr>
          <w:rFonts w:ascii="Barlow" w:eastAsia="Barlow" w:hAnsi="Barlow" w:cs="Barlow"/>
          <w:bCs/>
        </w:rPr>
      </w:pPr>
      <w:r w:rsidRPr="00581BED">
        <w:rPr>
          <w:rFonts w:ascii="Barlow" w:eastAsia="Barlow" w:hAnsi="Barlow" w:cs="Barlow"/>
          <w:b/>
        </w:rPr>
        <w:t>Poesia/Cordel na Escola</w:t>
      </w:r>
      <w:r>
        <w:rPr>
          <w:rFonts w:ascii="Barlow" w:eastAsia="Barlow" w:hAnsi="Barlow" w:cs="Barlow"/>
          <w:bCs/>
        </w:rPr>
        <w:t xml:space="preserve"> - </w:t>
      </w:r>
      <w:r w:rsidRPr="00581BED">
        <w:rPr>
          <w:rFonts w:ascii="Barlow" w:eastAsia="Barlow" w:hAnsi="Barlow" w:cs="Barlow"/>
          <w:bCs/>
        </w:rPr>
        <w:t xml:space="preserve">documento produzido por </w:t>
      </w:r>
      <w:r>
        <w:rPr>
          <w:rFonts w:ascii="Barlow" w:eastAsia="Barlow" w:hAnsi="Barlow" w:cs="Barlow"/>
          <w:bCs/>
        </w:rPr>
        <w:t xml:space="preserve">Renata Caiuby </w:t>
      </w:r>
      <w:r w:rsidRPr="00581BED">
        <w:rPr>
          <w:rFonts w:ascii="Barlow" w:eastAsia="Barlow" w:hAnsi="Barlow" w:cs="Barlow"/>
          <w:bCs/>
        </w:rPr>
        <w:t xml:space="preserve">no contexto do Programa Melhoria da Educação </w:t>
      </w:r>
      <w:r w:rsidR="00853717">
        <w:rPr>
          <w:rFonts w:ascii="Barlow" w:eastAsia="Barlow" w:hAnsi="Barlow" w:cs="Barlow"/>
          <w:bCs/>
        </w:rPr>
        <w:t xml:space="preserve">Regional </w:t>
      </w:r>
      <w:r w:rsidRPr="00581BED">
        <w:rPr>
          <w:rFonts w:ascii="Barlow" w:eastAsia="Barlow" w:hAnsi="Barlow" w:cs="Barlow"/>
          <w:bCs/>
        </w:rPr>
        <w:t>desenvolvido n</w:t>
      </w:r>
      <w:r w:rsidR="00853717">
        <w:rPr>
          <w:rFonts w:ascii="Barlow" w:eastAsia="Barlow" w:hAnsi="Barlow" w:cs="Barlow"/>
          <w:bCs/>
        </w:rPr>
        <w:t xml:space="preserve">os municípios </w:t>
      </w:r>
      <w:r w:rsidR="007162A5">
        <w:rPr>
          <w:rFonts w:ascii="Barlow" w:eastAsia="Barlow" w:hAnsi="Barlow" w:cs="Barlow"/>
          <w:bCs/>
        </w:rPr>
        <w:t>integrantes do Consórcio de Desenvolvimento Sustentável do Litoral do Sul da Bahia</w:t>
      </w:r>
      <w:r w:rsidR="00A55AFE">
        <w:rPr>
          <w:rFonts w:ascii="Barlow" w:eastAsia="Barlow" w:hAnsi="Barlow" w:cs="Barlow"/>
          <w:bCs/>
        </w:rPr>
        <w:t>. CDSLS, Itaú Social</w:t>
      </w:r>
      <w:r w:rsidR="00EF0423">
        <w:rPr>
          <w:rFonts w:ascii="Barlow" w:eastAsia="Barlow" w:hAnsi="Barlow" w:cs="Barlow"/>
          <w:bCs/>
        </w:rPr>
        <w:t xml:space="preserve"> e Roda Educativa. Bahia, 2023.</w:t>
      </w:r>
    </w:p>
    <w:p w14:paraId="60A26671" w14:textId="7C863786" w:rsidR="00107A69" w:rsidRDefault="00957988" w:rsidP="004102D6">
      <w:pPr>
        <w:spacing w:before="240" w:after="240" w:line="360" w:lineRule="auto"/>
        <w:jc w:val="both"/>
      </w:pPr>
      <w:r w:rsidRPr="00E87D7A">
        <w:rPr>
          <w:rFonts w:ascii="Barlow" w:eastAsia="Barlow" w:hAnsi="Barlow" w:cs="Barlow"/>
          <w:b/>
        </w:rPr>
        <w:t>Sarau e Varal de Poesias</w:t>
      </w:r>
      <w:r>
        <w:rPr>
          <w:rFonts w:ascii="Barlow" w:eastAsia="Barlow" w:hAnsi="Barlow" w:cs="Barlow"/>
          <w:bCs/>
        </w:rPr>
        <w:t xml:space="preserve"> que integra a Sequência Didática Língua Portuguesa.</w:t>
      </w:r>
      <w:r w:rsidR="00E21C45">
        <w:rPr>
          <w:rFonts w:ascii="Barlow" w:eastAsia="Barlow" w:hAnsi="Barlow" w:cs="Barlow"/>
          <w:bCs/>
        </w:rPr>
        <w:t xml:space="preserve"> </w:t>
      </w:r>
      <w:r w:rsidR="00E21C45" w:rsidRPr="00E87D7A">
        <w:rPr>
          <w:rFonts w:ascii="Barlow" w:eastAsia="Barlow" w:hAnsi="Barlow" w:cs="Barlow"/>
          <w:b/>
        </w:rPr>
        <w:t>Formação na Escola</w:t>
      </w:r>
      <w:r w:rsidR="00696EA7">
        <w:rPr>
          <w:rFonts w:ascii="Barlow" w:eastAsia="Barlow" w:hAnsi="Barlow" w:cs="Barlow"/>
          <w:bCs/>
        </w:rPr>
        <w:t xml:space="preserve"> – material produzido por Cristiane Tavares</w:t>
      </w:r>
      <w:r w:rsidR="00E87D7A">
        <w:rPr>
          <w:rFonts w:ascii="Barlow" w:eastAsia="Barlow" w:hAnsi="Barlow" w:cs="Barlow"/>
          <w:bCs/>
        </w:rPr>
        <w:t xml:space="preserve"> e Cristiane Pelissari</w:t>
      </w:r>
      <w:r w:rsidR="00791B0A">
        <w:rPr>
          <w:rFonts w:ascii="Barlow" w:eastAsia="Barlow" w:hAnsi="Barlow" w:cs="Barlow"/>
          <w:bCs/>
        </w:rPr>
        <w:t xml:space="preserve"> e organizado por Érica Faria Dutra, Patrícia Diaz e Priscila</w:t>
      </w:r>
      <w:r w:rsidR="00A04EC0">
        <w:rPr>
          <w:rFonts w:ascii="Barlow" w:eastAsia="Barlow" w:hAnsi="Barlow" w:cs="Barlow"/>
          <w:bCs/>
        </w:rPr>
        <w:t xml:space="preserve"> de Giovani no contexto do Programa Trilhos da Alfabetização</w:t>
      </w:r>
      <w:r w:rsidR="004102D6">
        <w:rPr>
          <w:rFonts w:ascii="Barlow" w:eastAsia="Barlow" w:hAnsi="Barlow" w:cs="Barlow"/>
          <w:bCs/>
        </w:rPr>
        <w:t>. Fundação Vale e Roda Educativa. 2024.</w:t>
      </w:r>
    </w:p>
    <w:sectPr w:rsidR="00107A69" w:rsidSect="00107A69">
      <w:headerReference w:type="default" r:id="rId8"/>
      <w:footerReference w:type="default" r:id="rId9"/>
      <w:pgSz w:w="15840" w:h="12240" w:orient="landscape"/>
      <w:pgMar w:top="850" w:right="873" w:bottom="873" w:left="873" w:header="708" w:footer="1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E9218" w14:textId="77777777" w:rsidR="00314017" w:rsidRDefault="00314017" w:rsidP="00107A69">
      <w:pPr>
        <w:spacing w:after="0" w:line="240" w:lineRule="auto"/>
      </w:pPr>
      <w:r>
        <w:separator/>
      </w:r>
    </w:p>
  </w:endnote>
  <w:endnote w:type="continuationSeparator" w:id="0">
    <w:p w14:paraId="11134EC9" w14:textId="77777777" w:rsidR="00314017" w:rsidRDefault="00314017" w:rsidP="0010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FC88" w14:textId="77777777" w:rsidR="00C32B56" w:rsidRDefault="002B295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53FD808" w14:textId="77777777" w:rsidR="00C32B56" w:rsidRDefault="00C32B5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B3E42" w14:textId="77777777" w:rsidR="00314017" w:rsidRDefault="00314017" w:rsidP="00107A69">
      <w:pPr>
        <w:spacing w:after="0" w:line="240" w:lineRule="auto"/>
      </w:pPr>
      <w:r>
        <w:separator/>
      </w:r>
    </w:p>
  </w:footnote>
  <w:footnote w:type="continuationSeparator" w:id="0">
    <w:p w14:paraId="6FE7162E" w14:textId="77777777" w:rsidR="00314017" w:rsidRDefault="00314017" w:rsidP="00107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A2F3" w14:textId="24E4B22B" w:rsidR="00C32B56" w:rsidRDefault="00A7585B" w:rsidP="00A7585B">
    <w:pPr>
      <w:pBdr>
        <w:top w:val="nil"/>
        <w:left w:val="nil"/>
        <w:bottom w:val="nil"/>
        <w:right w:val="nil"/>
        <w:between w:val="nil"/>
      </w:pBdr>
      <w:tabs>
        <w:tab w:val="center" w:pos="4680"/>
        <w:tab w:val="right" w:pos="9360"/>
      </w:tabs>
      <w:spacing w:after="0" w:line="240" w:lineRule="auto"/>
      <w:jc w:val="both"/>
    </w:pPr>
    <w:r>
      <w:rPr>
        <w:noProof/>
      </w:rPr>
      <w:drawing>
        <wp:anchor distT="0" distB="0" distL="0" distR="0" simplePos="0" relativeHeight="251659264" behindDoc="1" locked="0" layoutInCell="1" hidden="0" allowOverlap="1" wp14:anchorId="7A712FCA" wp14:editId="0FB9DAC8">
          <wp:simplePos x="0" y="0"/>
          <wp:positionH relativeFrom="column">
            <wp:posOffset>1065</wp:posOffset>
          </wp:positionH>
          <wp:positionV relativeFrom="paragraph">
            <wp:posOffset>-155910</wp:posOffset>
          </wp:positionV>
          <wp:extent cx="1222375" cy="693389"/>
          <wp:effectExtent l="0" t="0" r="0" b="0"/>
          <wp:wrapNone/>
          <wp:docPr id="8" name="image1.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ção gerada automaticamente"/>
                  <pic:cNvPicPr preferRelativeResize="0"/>
                </pic:nvPicPr>
                <pic:blipFill>
                  <a:blip r:embed="rId1"/>
                  <a:srcRect/>
                  <a:stretch>
                    <a:fillRect/>
                  </a:stretch>
                </pic:blipFill>
                <pic:spPr>
                  <a:xfrm>
                    <a:off x="0" y="0"/>
                    <a:ext cx="1222375" cy="693389"/>
                  </a:xfrm>
                  <a:prstGeom prst="rect">
                    <a:avLst/>
                  </a:prstGeom>
                  <a:ln/>
                </pic:spPr>
              </pic:pic>
            </a:graphicData>
          </a:graphic>
        </wp:anchor>
      </w:drawing>
    </w:r>
    <w:r w:rsidR="00403283">
      <w:t xml:space="preserve"> </w:t>
    </w:r>
    <w:r>
      <w:rPr>
        <w:noProof/>
        <w:bdr w:val="none" w:sz="0" w:space="0" w:color="auto" w:frame="1"/>
      </w:rPr>
      <w:t xml:space="preserve">                                                                                                                                                                                                                                                      </w:t>
    </w:r>
    <w:r w:rsidR="00403283">
      <w:rPr>
        <w:noProof/>
        <w:bdr w:val="none" w:sz="0" w:space="0" w:color="auto" w:frame="1"/>
      </w:rPr>
      <w:drawing>
        <wp:inline distT="0" distB="0" distL="0" distR="0" wp14:anchorId="56DCCB44" wp14:editId="6F6EC232">
          <wp:extent cx="897255" cy="293370"/>
          <wp:effectExtent l="0" t="0" r="0" b="0"/>
          <wp:docPr id="803948643" name="Imagem 1" descr="Text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 Logotip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7255" cy="293370"/>
                  </a:xfrm>
                  <a:prstGeom prst="rect">
                    <a:avLst/>
                  </a:prstGeom>
                  <a:noFill/>
                  <a:ln>
                    <a:noFill/>
                  </a:ln>
                </pic:spPr>
              </pic:pic>
            </a:graphicData>
          </a:graphic>
        </wp:inline>
      </w:drawing>
    </w:r>
  </w:p>
  <w:p w14:paraId="59411473" w14:textId="77777777" w:rsidR="00C32B56" w:rsidRDefault="002B295D">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622E9"/>
    <w:multiLevelType w:val="multilevel"/>
    <w:tmpl w:val="00CCD8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3035947"/>
    <w:multiLevelType w:val="hybridMultilevel"/>
    <w:tmpl w:val="C758F020"/>
    <w:lvl w:ilvl="0" w:tplc="75A6CB46">
      <w:start w:val="6"/>
      <w:numFmt w:val="bullet"/>
      <w:lvlText w:val="-"/>
      <w:lvlJc w:val="left"/>
      <w:pPr>
        <w:ind w:left="780" w:hanging="360"/>
      </w:pPr>
      <w:rPr>
        <w:rFonts w:ascii="Calibri" w:eastAsiaTheme="minorHAnsi" w:hAnsi="Calibri" w:cs="Calibri"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2BA063C1"/>
    <w:multiLevelType w:val="multilevel"/>
    <w:tmpl w:val="61406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E90106"/>
    <w:multiLevelType w:val="hybridMultilevel"/>
    <w:tmpl w:val="8850E51E"/>
    <w:lvl w:ilvl="0" w:tplc="0416000D">
      <w:start w:val="1"/>
      <w:numFmt w:val="bullet"/>
      <w:lvlText w:val=""/>
      <w:lvlJc w:val="left"/>
      <w:pPr>
        <w:ind w:left="765" w:hanging="360"/>
      </w:pPr>
      <w:rPr>
        <w:rFonts w:ascii="Wingdings" w:hAnsi="Wingding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4" w15:restartNumberingAfterBreak="0">
    <w:nsid w:val="2F725E56"/>
    <w:multiLevelType w:val="hybridMultilevel"/>
    <w:tmpl w:val="B156B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D2733AD"/>
    <w:multiLevelType w:val="hybridMultilevel"/>
    <w:tmpl w:val="9D9ABD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3E962D0"/>
    <w:multiLevelType w:val="hybridMultilevel"/>
    <w:tmpl w:val="25C672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D275CA4"/>
    <w:multiLevelType w:val="hybridMultilevel"/>
    <w:tmpl w:val="17C2E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16655453">
    <w:abstractNumId w:val="2"/>
  </w:num>
  <w:num w:numId="2" w16cid:durableId="2560459">
    <w:abstractNumId w:val="0"/>
  </w:num>
  <w:num w:numId="3" w16cid:durableId="417140924">
    <w:abstractNumId w:val="5"/>
  </w:num>
  <w:num w:numId="4" w16cid:durableId="1029990431">
    <w:abstractNumId w:val="3"/>
  </w:num>
  <w:num w:numId="5" w16cid:durableId="2127039687">
    <w:abstractNumId w:val="4"/>
  </w:num>
  <w:num w:numId="6" w16cid:durableId="984967555">
    <w:abstractNumId w:val="7"/>
  </w:num>
  <w:num w:numId="7" w16cid:durableId="1987196994">
    <w:abstractNumId w:val="1"/>
  </w:num>
  <w:num w:numId="8" w16cid:durableId="1160998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69"/>
    <w:rsid w:val="00006DC4"/>
    <w:rsid w:val="00010D15"/>
    <w:rsid w:val="000143CC"/>
    <w:rsid w:val="00016BF6"/>
    <w:rsid w:val="00025FBF"/>
    <w:rsid w:val="00027266"/>
    <w:rsid w:val="00030B44"/>
    <w:rsid w:val="0003200D"/>
    <w:rsid w:val="0003467B"/>
    <w:rsid w:val="000501DE"/>
    <w:rsid w:val="00054297"/>
    <w:rsid w:val="000573FE"/>
    <w:rsid w:val="00066A85"/>
    <w:rsid w:val="00081C9C"/>
    <w:rsid w:val="000929E0"/>
    <w:rsid w:val="0009304F"/>
    <w:rsid w:val="000941BA"/>
    <w:rsid w:val="000A0928"/>
    <w:rsid w:val="000A5E56"/>
    <w:rsid w:val="000A61ED"/>
    <w:rsid w:val="000C05E5"/>
    <w:rsid w:val="000C2E38"/>
    <w:rsid w:val="000C4C92"/>
    <w:rsid w:val="000D3EFF"/>
    <w:rsid w:val="000D6759"/>
    <w:rsid w:val="00101275"/>
    <w:rsid w:val="00107A69"/>
    <w:rsid w:val="00112D28"/>
    <w:rsid w:val="001137DE"/>
    <w:rsid w:val="00115E84"/>
    <w:rsid w:val="00117CE6"/>
    <w:rsid w:val="00117FDB"/>
    <w:rsid w:val="00125114"/>
    <w:rsid w:val="0012588A"/>
    <w:rsid w:val="00140686"/>
    <w:rsid w:val="001530DA"/>
    <w:rsid w:val="00166102"/>
    <w:rsid w:val="00166391"/>
    <w:rsid w:val="001676FC"/>
    <w:rsid w:val="0017724F"/>
    <w:rsid w:val="001779C7"/>
    <w:rsid w:val="0018618A"/>
    <w:rsid w:val="00195434"/>
    <w:rsid w:val="001957AA"/>
    <w:rsid w:val="00196AF3"/>
    <w:rsid w:val="00197AC5"/>
    <w:rsid w:val="001A2C15"/>
    <w:rsid w:val="001A3FAC"/>
    <w:rsid w:val="001A61B7"/>
    <w:rsid w:val="001A6C25"/>
    <w:rsid w:val="001C3FAE"/>
    <w:rsid w:val="001C62BA"/>
    <w:rsid w:val="001C63BF"/>
    <w:rsid w:val="001C7038"/>
    <w:rsid w:val="001D25A4"/>
    <w:rsid w:val="001D2D0B"/>
    <w:rsid w:val="001D51D7"/>
    <w:rsid w:val="001E3E22"/>
    <w:rsid w:val="001F152F"/>
    <w:rsid w:val="001F3697"/>
    <w:rsid w:val="00201344"/>
    <w:rsid w:val="002021BA"/>
    <w:rsid w:val="002024F4"/>
    <w:rsid w:val="002103FC"/>
    <w:rsid w:val="0021197D"/>
    <w:rsid w:val="0022743E"/>
    <w:rsid w:val="002311AF"/>
    <w:rsid w:val="0023765B"/>
    <w:rsid w:val="002634A4"/>
    <w:rsid w:val="00271595"/>
    <w:rsid w:val="002779BE"/>
    <w:rsid w:val="00290569"/>
    <w:rsid w:val="00291C0B"/>
    <w:rsid w:val="00292095"/>
    <w:rsid w:val="00294B26"/>
    <w:rsid w:val="002977D9"/>
    <w:rsid w:val="002A1353"/>
    <w:rsid w:val="002A5AC3"/>
    <w:rsid w:val="002A620E"/>
    <w:rsid w:val="002A7FDB"/>
    <w:rsid w:val="002B295D"/>
    <w:rsid w:val="002B6244"/>
    <w:rsid w:val="002B7E98"/>
    <w:rsid w:val="002E1597"/>
    <w:rsid w:val="002E3EAF"/>
    <w:rsid w:val="002E3F78"/>
    <w:rsid w:val="002E7BBF"/>
    <w:rsid w:val="002F1E12"/>
    <w:rsid w:val="003105FE"/>
    <w:rsid w:val="00314017"/>
    <w:rsid w:val="003145EF"/>
    <w:rsid w:val="003155B9"/>
    <w:rsid w:val="003227B2"/>
    <w:rsid w:val="00323925"/>
    <w:rsid w:val="003270FE"/>
    <w:rsid w:val="00327AB8"/>
    <w:rsid w:val="00340E76"/>
    <w:rsid w:val="00343A38"/>
    <w:rsid w:val="00344403"/>
    <w:rsid w:val="0035030C"/>
    <w:rsid w:val="00356054"/>
    <w:rsid w:val="00362734"/>
    <w:rsid w:val="00364E4A"/>
    <w:rsid w:val="003704C6"/>
    <w:rsid w:val="0038147F"/>
    <w:rsid w:val="00381DA3"/>
    <w:rsid w:val="00382E1C"/>
    <w:rsid w:val="0038590C"/>
    <w:rsid w:val="003943D5"/>
    <w:rsid w:val="003A05AE"/>
    <w:rsid w:val="003A1B0A"/>
    <w:rsid w:val="003B636E"/>
    <w:rsid w:val="003C30AD"/>
    <w:rsid w:val="003C3B7B"/>
    <w:rsid w:val="003C3D04"/>
    <w:rsid w:val="003D4546"/>
    <w:rsid w:val="003D7B60"/>
    <w:rsid w:val="003F4DF3"/>
    <w:rsid w:val="003F6621"/>
    <w:rsid w:val="003F6F01"/>
    <w:rsid w:val="003F7A70"/>
    <w:rsid w:val="00403283"/>
    <w:rsid w:val="00406623"/>
    <w:rsid w:val="004102D6"/>
    <w:rsid w:val="00410889"/>
    <w:rsid w:val="00412C0C"/>
    <w:rsid w:val="004171AA"/>
    <w:rsid w:val="00420597"/>
    <w:rsid w:val="0042065F"/>
    <w:rsid w:val="004255CB"/>
    <w:rsid w:val="00434132"/>
    <w:rsid w:val="00434E29"/>
    <w:rsid w:val="0043704F"/>
    <w:rsid w:val="00445874"/>
    <w:rsid w:val="00451A03"/>
    <w:rsid w:val="0045210A"/>
    <w:rsid w:val="004766A6"/>
    <w:rsid w:val="0048118C"/>
    <w:rsid w:val="004833CB"/>
    <w:rsid w:val="00484772"/>
    <w:rsid w:val="004968F8"/>
    <w:rsid w:val="00497F9B"/>
    <w:rsid w:val="004A192A"/>
    <w:rsid w:val="004A2830"/>
    <w:rsid w:val="004A404C"/>
    <w:rsid w:val="004A4E50"/>
    <w:rsid w:val="004A5887"/>
    <w:rsid w:val="004A6079"/>
    <w:rsid w:val="004C7C83"/>
    <w:rsid w:val="004E373C"/>
    <w:rsid w:val="004E517B"/>
    <w:rsid w:val="004F0579"/>
    <w:rsid w:val="004F419C"/>
    <w:rsid w:val="00501CD5"/>
    <w:rsid w:val="0050209B"/>
    <w:rsid w:val="00504E0D"/>
    <w:rsid w:val="005071B8"/>
    <w:rsid w:val="005144A7"/>
    <w:rsid w:val="00522D16"/>
    <w:rsid w:val="00534212"/>
    <w:rsid w:val="00534892"/>
    <w:rsid w:val="00535485"/>
    <w:rsid w:val="005417D7"/>
    <w:rsid w:val="00547DBD"/>
    <w:rsid w:val="005503C0"/>
    <w:rsid w:val="0057480A"/>
    <w:rsid w:val="00575FF7"/>
    <w:rsid w:val="00581BED"/>
    <w:rsid w:val="00582C28"/>
    <w:rsid w:val="00582E8F"/>
    <w:rsid w:val="005915E4"/>
    <w:rsid w:val="00595720"/>
    <w:rsid w:val="005A5603"/>
    <w:rsid w:val="005B44D2"/>
    <w:rsid w:val="005C1768"/>
    <w:rsid w:val="005C28EC"/>
    <w:rsid w:val="005C2BAA"/>
    <w:rsid w:val="005C347A"/>
    <w:rsid w:val="005D16DC"/>
    <w:rsid w:val="005D55D7"/>
    <w:rsid w:val="005D68B2"/>
    <w:rsid w:val="005D6EE4"/>
    <w:rsid w:val="005D7158"/>
    <w:rsid w:val="005E45BB"/>
    <w:rsid w:val="005E56EA"/>
    <w:rsid w:val="005F2532"/>
    <w:rsid w:val="005F4BC7"/>
    <w:rsid w:val="005F5CAA"/>
    <w:rsid w:val="006017A9"/>
    <w:rsid w:val="00606597"/>
    <w:rsid w:val="0061005F"/>
    <w:rsid w:val="0061380C"/>
    <w:rsid w:val="00613FE5"/>
    <w:rsid w:val="006219DA"/>
    <w:rsid w:val="006225F8"/>
    <w:rsid w:val="0063170A"/>
    <w:rsid w:val="006353E8"/>
    <w:rsid w:val="006361FE"/>
    <w:rsid w:val="00637BF8"/>
    <w:rsid w:val="00646ECE"/>
    <w:rsid w:val="00652BD3"/>
    <w:rsid w:val="006667C7"/>
    <w:rsid w:val="00667367"/>
    <w:rsid w:val="0067147C"/>
    <w:rsid w:val="0067406F"/>
    <w:rsid w:val="00675A32"/>
    <w:rsid w:val="006944A2"/>
    <w:rsid w:val="00696EA7"/>
    <w:rsid w:val="006C75C6"/>
    <w:rsid w:val="006E0D5F"/>
    <w:rsid w:val="006E3C35"/>
    <w:rsid w:val="006F543A"/>
    <w:rsid w:val="0070049F"/>
    <w:rsid w:val="00706A8F"/>
    <w:rsid w:val="007148DC"/>
    <w:rsid w:val="007162A5"/>
    <w:rsid w:val="0071675C"/>
    <w:rsid w:val="0072798C"/>
    <w:rsid w:val="0073179D"/>
    <w:rsid w:val="00745221"/>
    <w:rsid w:val="00753212"/>
    <w:rsid w:val="00755BFC"/>
    <w:rsid w:val="00771D48"/>
    <w:rsid w:val="00777912"/>
    <w:rsid w:val="00780FC0"/>
    <w:rsid w:val="0078173C"/>
    <w:rsid w:val="0078247D"/>
    <w:rsid w:val="00785CF0"/>
    <w:rsid w:val="00787E64"/>
    <w:rsid w:val="00791B0A"/>
    <w:rsid w:val="007A12EF"/>
    <w:rsid w:val="007A3F80"/>
    <w:rsid w:val="007A487D"/>
    <w:rsid w:val="007A4E2E"/>
    <w:rsid w:val="007B2702"/>
    <w:rsid w:val="007B4DAD"/>
    <w:rsid w:val="007B6041"/>
    <w:rsid w:val="007D364A"/>
    <w:rsid w:val="007D566A"/>
    <w:rsid w:val="007E63CA"/>
    <w:rsid w:val="00807B56"/>
    <w:rsid w:val="00811D78"/>
    <w:rsid w:val="00826439"/>
    <w:rsid w:val="00826DFD"/>
    <w:rsid w:val="008352F4"/>
    <w:rsid w:val="00835687"/>
    <w:rsid w:val="00835A14"/>
    <w:rsid w:val="008360EF"/>
    <w:rsid w:val="008363BD"/>
    <w:rsid w:val="008363DF"/>
    <w:rsid w:val="0083776E"/>
    <w:rsid w:val="008433A7"/>
    <w:rsid w:val="00847484"/>
    <w:rsid w:val="00853717"/>
    <w:rsid w:val="00856226"/>
    <w:rsid w:val="00866724"/>
    <w:rsid w:val="0087104C"/>
    <w:rsid w:val="00873094"/>
    <w:rsid w:val="00874180"/>
    <w:rsid w:val="008767D0"/>
    <w:rsid w:val="008878CD"/>
    <w:rsid w:val="00890B4C"/>
    <w:rsid w:val="0089195D"/>
    <w:rsid w:val="008960F5"/>
    <w:rsid w:val="008A2BEF"/>
    <w:rsid w:val="008A743A"/>
    <w:rsid w:val="008A7DAE"/>
    <w:rsid w:val="008B1640"/>
    <w:rsid w:val="008C3299"/>
    <w:rsid w:val="008C33F1"/>
    <w:rsid w:val="008C3A42"/>
    <w:rsid w:val="008C3F4E"/>
    <w:rsid w:val="008C7598"/>
    <w:rsid w:val="008D4630"/>
    <w:rsid w:val="008D7414"/>
    <w:rsid w:val="008F0DCF"/>
    <w:rsid w:val="008F7D11"/>
    <w:rsid w:val="009010E9"/>
    <w:rsid w:val="00901531"/>
    <w:rsid w:val="00901C85"/>
    <w:rsid w:val="009024E4"/>
    <w:rsid w:val="00903739"/>
    <w:rsid w:val="009060E4"/>
    <w:rsid w:val="00917C9E"/>
    <w:rsid w:val="00924900"/>
    <w:rsid w:val="00937517"/>
    <w:rsid w:val="00941C4B"/>
    <w:rsid w:val="00957341"/>
    <w:rsid w:val="00957988"/>
    <w:rsid w:val="00960E3F"/>
    <w:rsid w:val="00961143"/>
    <w:rsid w:val="00965CE5"/>
    <w:rsid w:val="009677CC"/>
    <w:rsid w:val="009779E4"/>
    <w:rsid w:val="00981F0E"/>
    <w:rsid w:val="00997040"/>
    <w:rsid w:val="009A1CAE"/>
    <w:rsid w:val="009A3B69"/>
    <w:rsid w:val="009B44BE"/>
    <w:rsid w:val="009B79C1"/>
    <w:rsid w:val="009C07C3"/>
    <w:rsid w:val="009C4105"/>
    <w:rsid w:val="009D609D"/>
    <w:rsid w:val="009E45C7"/>
    <w:rsid w:val="009F67F0"/>
    <w:rsid w:val="009F7F5A"/>
    <w:rsid w:val="00A04EC0"/>
    <w:rsid w:val="00A075BD"/>
    <w:rsid w:val="00A121F5"/>
    <w:rsid w:val="00A137B5"/>
    <w:rsid w:val="00A17204"/>
    <w:rsid w:val="00A20B92"/>
    <w:rsid w:val="00A25CD9"/>
    <w:rsid w:val="00A34985"/>
    <w:rsid w:val="00A426D5"/>
    <w:rsid w:val="00A469E8"/>
    <w:rsid w:val="00A52186"/>
    <w:rsid w:val="00A52329"/>
    <w:rsid w:val="00A524A7"/>
    <w:rsid w:val="00A52765"/>
    <w:rsid w:val="00A540C3"/>
    <w:rsid w:val="00A55434"/>
    <w:rsid w:val="00A55AFE"/>
    <w:rsid w:val="00A564D5"/>
    <w:rsid w:val="00A6666D"/>
    <w:rsid w:val="00A675CB"/>
    <w:rsid w:val="00A67FEB"/>
    <w:rsid w:val="00A7069B"/>
    <w:rsid w:val="00A73200"/>
    <w:rsid w:val="00A745A6"/>
    <w:rsid w:val="00A7585B"/>
    <w:rsid w:val="00A7602F"/>
    <w:rsid w:val="00A80526"/>
    <w:rsid w:val="00A875F1"/>
    <w:rsid w:val="00A87CEE"/>
    <w:rsid w:val="00AA11BF"/>
    <w:rsid w:val="00AA79E6"/>
    <w:rsid w:val="00AB44F8"/>
    <w:rsid w:val="00AB4F17"/>
    <w:rsid w:val="00AC3352"/>
    <w:rsid w:val="00AC4668"/>
    <w:rsid w:val="00AC7A9B"/>
    <w:rsid w:val="00AD312C"/>
    <w:rsid w:val="00AD3908"/>
    <w:rsid w:val="00AE2569"/>
    <w:rsid w:val="00AF1B3B"/>
    <w:rsid w:val="00AF6864"/>
    <w:rsid w:val="00B01038"/>
    <w:rsid w:val="00B1368F"/>
    <w:rsid w:val="00B1415D"/>
    <w:rsid w:val="00B204EF"/>
    <w:rsid w:val="00B4693E"/>
    <w:rsid w:val="00B56553"/>
    <w:rsid w:val="00B650BA"/>
    <w:rsid w:val="00B6798C"/>
    <w:rsid w:val="00B7057D"/>
    <w:rsid w:val="00B73B5A"/>
    <w:rsid w:val="00B75C4E"/>
    <w:rsid w:val="00B77560"/>
    <w:rsid w:val="00B874EE"/>
    <w:rsid w:val="00B911A3"/>
    <w:rsid w:val="00BB40DC"/>
    <w:rsid w:val="00BB4EC0"/>
    <w:rsid w:val="00BB59E3"/>
    <w:rsid w:val="00BC6838"/>
    <w:rsid w:val="00BD723E"/>
    <w:rsid w:val="00BD798F"/>
    <w:rsid w:val="00BE577A"/>
    <w:rsid w:val="00BF5A30"/>
    <w:rsid w:val="00C04441"/>
    <w:rsid w:val="00C05AF5"/>
    <w:rsid w:val="00C107B7"/>
    <w:rsid w:val="00C12BFA"/>
    <w:rsid w:val="00C12F0A"/>
    <w:rsid w:val="00C13430"/>
    <w:rsid w:val="00C16205"/>
    <w:rsid w:val="00C22412"/>
    <w:rsid w:val="00C278E9"/>
    <w:rsid w:val="00C32B56"/>
    <w:rsid w:val="00C342B5"/>
    <w:rsid w:val="00C34699"/>
    <w:rsid w:val="00C36111"/>
    <w:rsid w:val="00C401A3"/>
    <w:rsid w:val="00C40C84"/>
    <w:rsid w:val="00C4185D"/>
    <w:rsid w:val="00C53E82"/>
    <w:rsid w:val="00C54473"/>
    <w:rsid w:val="00C623A6"/>
    <w:rsid w:val="00C63D94"/>
    <w:rsid w:val="00C66AD9"/>
    <w:rsid w:val="00C67C66"/>
    <w:rsid w:val="00C67DF5"/>
    <w:rsid w:val="00C70F09"/>
    <w:rsid w:val="00C73245"/>
    <w:rsid w:val="00C853CC"/>
    <w:rsid w:val="00C866EB"/>
    <w:rsid w:val="00C94FCA"/>
    <w:rsid w:val="00CA34BC"/>
    <w:rsid w:val="00CA47FC"/>
    <w:rsid w:val="00CB0442"/>
    <w:rsid w:val="00CB5119"/>
    <w:rsid w:val="00CC355A"/>
    <w:rsid w:val="00CC7241"/>
    <w:rsid w:val="00CD1D53"/>
    <w:rsid w:val="00CD1D70"/>
    <w:rsid w:val="00CD2658"/>
    <w:rsid w:val="00CE3397"/>
    <w:rsid w:val="00CE46B7"/>
    <w:rsid w:val="00CE7AA2"/>
    <w:rsid w:val="00CF068F"/>
    <w:rsid w:val="00CF48B2"/>
    <w:rsid w:val="00CF54BF"/>
    <w:rsid w:val="00D01E12"/>
    <w:rsid w:val="00D05166"/>
    <w:rsid w:val="00D07196"/>
    <w:rsid w:val="00D150AD"/>
    <w:rsid w:val="00D20DB0"/>
    <w:rsid w:val="00D3304B"/>
    <w:rsid w:val="00D34884"/>
    <w:rsid w:val="00D41D2C"/>
    <w:rsid w:val="00D471D7"/>
    <w:rsid w:val="00D517B1"/>
    <w:rsid w:val="00D55578"/>
    <w:rsid w:val="00D57969"/>
    <w:rsid w:val="00D64AE7"/>
    <w:rsid w:val="00D75B92"/>
    <w:rsid w:val="00D775AB"/>
    <w:rsid w:val="00D77BF0"/>
    <w:rsid w:val="00D82875"/>
    <w:rsid w:val="00D85C6F"/>
    <w:rsid w:val="00D85CC5"/>
    <w:rsid w:val="00D91DD8"/>
    <w:rsid w:val="00D955F8"/>
    <w:rsid w:val="00DB28EA"/>
    <w:rsid w:val="00DB3E0C"/>
    <w:rsid w:val="00DC0E2A"/>
    <w:rsid w:val="00DD089D"/>
    <w:rsid w:val="00DD3DD2"/>
    <w:rsid w:val="00DD5328"/>
    <w:rsid w:val="00DE03CE"/>
    <w:rsid w:val="00DE28A8"/>
    <w:rsid w:val="00DF27C0"/>
    <w:rsid w:val="00E02AF8"/>
    <w:rsid w:val="00E03450"/>
    <w:rsid w:val="00E05BFB"/>
    <w:rsid w:val="00E21C45"/>
    <w:rsid w:val="00E25C65"/>
    <w:rsid w:val="00E42806"/>
    <w:rsid w:val="00E45492"/>
    <w:rsid w:val="00E570D2"/>
    <w:rsid w:val="00E72988"/>
    <w:rsid w:val="00E77D59"/>
    <w:rsid w:val="00E856A5"/>
    <w:rsid w:val="00E87D7A"/>
    <w:rsid w:val="00EA001D"/>
    <w:rsid w:val="00EA0140"/>
    <w:rsid w:val="00EB2313"/>
    <w:rsid w:val="00EB3899"/>
    <w:rsid w:val="00EC3DC3"/>
    <w:rsid w:val="00EC6A87"/>
    <w:rsid w:val="00EE0616"/>
    <w:rsid w:val="00EE42D1"/>
    <w:rsid w:val="00EE63B3"/>
    <w:rsid w:val="00EF0423"/>
    <w:rsid w:val="00F173B8"/>
    <w:rsid w:val="00F179D9"/>
    <w:rsid w:val="00F23932"/>
    <w:rsid w:val="00F25D4B"/>
    <w:rsid w:val="00F34CA2"/>
    <w:rsid w:val="00F36CB2"/>
    <w:rsid w:val="00F41AB8"/>
    <w:rsid w:val="00F76069"/>
    <w:rsid w:val="00F811FE"/>
    <w:rsid w:val="00F81E6E"/>
    <w:rsid w:val="00F84167"/>
    <w:rsid w:val="00F854C0"/>
    <w:rsid w:val="00F9075F"/>
    <w:rsid w:val="00F91CD4"/>
    <w:rsid w:val="00FB0C37"/>
    <w:rsid w:val="00FB1CA1"/>
    <w:rsid w:val="00FB2095"/>
    <w:rsid w:val="00FB30F5"/>
    <w:rsid w:val="00FB6B08"/>
    <w:rsid w:val="00FC160F"/>
    <w:rsid w:val="00FD114B"/>
    <w:rsid w:val="00FE2F42"/>
    <w:rsid w:val="00FE367F"/>
    <w:rsid w:val="00FE7967"/>
    <w:rsid w:val="00FF47DA"/>
    <w:rsid w:val="00FF76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5CE1B"/>
  <w15:chartTrackingRefBased/>
  <w15:docId w15:val="{39654B8E-2D20-4808-B307-05FEF97B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A69"/>
    <w:pPr>
      <w:spacing w:line="256" w:lineRule="auto"/>
    </w:pPr>
    <w:rPr>
      <w:rFonts w:ascii="Calibri" w:eastAsia="Calibri" w:hAnsi="Calibri" w:cs="Calibri"/>
      <w:kern w:val="0"/>
      <w:sz w:val="22"/>
      <w:szCs w:val="22"/>
      <w:lang w:eastAsia="pt-BR"/>
      <w14:ligatures w14:val="none"/>
    </w:rPr>
  </w:style>
  <w:style w:type="paragraph" w:styleId="Ttulo1">
    <w:name w:val="heading 1"/>
    <w:basedOn w:val="Normal"/>
    <w:next w:val="Normal"/>
    <w:link w:val="Ttulo1Char"/>
    <w:uiPriority w:val="9"/>
    <w:qFormat/>
    <w:rsid w:val="00107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07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07A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07A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07A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07A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07A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07A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07A6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7A6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07A6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07A6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07A6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07A6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07A6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07A6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07A6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07A69"/>
    <w:rPr>
      <w:rFonts w:eastAsiaTheme="majorEastAsia" w:cstheme="majorBidi"/>
      <w:color w:val="272727" w:themeColor="text1" w:themeTint="D8"/>
    </w:rPr>
  </w:style>
  <w:style w:type="paragraph" w:styleId="Ttulo">
    <w:name w:val="Title"/>
    <w:basedOn w:val="Normal"/>
    <w:next w:val="Normal"/>
    <w:link w:val="TtuloChar"/>
    <w:uiPriority w:val="10"/>
    <w:qFormat/>
    <w:rsid w:val="00107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07A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07A6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07A6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07A69"/>
    <w:pPr>
      <w:spacing w:before="160"/>
      <w:jc w:val="center"/>
    </w:pPr>
    <w:rPr>
      <w:i/>
      <w:iCs/>
      <w:color w:val="404040" w:themeColor="text1" w:themeTint="BF"/>
    </w:rPr>
  </w:style>
  <w:style w:type="character" w:customStyle="1" w:styleId="CitaoChar">
    <w:name w:val="Citação Char"/>
    <w:basedOn w:val="Fontepargpadro"/>
    <w:link w:val="Citao"/>
    <w:uiPriority w:val="29"/>
    <w:rsid w:val="00107A69"/>
    <w:rPr>
      <w:i/>
      <w:iCs/>
      <w:color w:val="404040" w:themeColor="text1" w:themeTint="BF"/>
    </w:rPr>
  </w:style>
  <w:style w:type="paragraph" w:styleId="PargrafodaLista">
    <w:name w:val="List Paragraph"/>
    <w:basedOn w:val="Normal"/>
    <w:uiPriority w:val="34"/>
    <w:qFormat/>
    <w:rsid w:val="00107A69"/>
    <w:pPr>
      <w:ind w:left="720"/>
      <w:contextualSpacing/>
    </w:pPr>
  </w:style>
  <w:style w:type="character" w:styleId="nfaseIntensa">
    <w:name w:val="Intense Emphasis"/>
    <w:basedOn w:val="Fontepargpadro"/>
    <w:uiPriority w:val="21"/>
    <w:qFormat/>
    <w:rsid w:val="00107A69"/>
    <w:rPr>
      <w:i/>
      <w:iCs/>
      <w:color w:val="0F4761" w:themeColor="accent1" w:themeShade="BF"/>
    </w:rPr>
  </w:style>
  <w:style w:type="paragraph" w:styleId="CitaoIntensa">
    <w:name w:val="Intense Quote"/>
    <w:basedOn w:val="Normal"/>
    <w:next w:val="Normal"/>
    <w:link w:val="CitaoIntensaChar"/>
    <w:uiPriority w:val="30"/>
    <w:qFormat/>
    <w:rsid w:val="00107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07A69"/>
    <w:rPr>
      <w:i/>
      <w:iCs/>
      <w:color w:val="0F4761" w:themeColor="accent1" w:themeShade="BF"/>
    </w:rPr>
  </w:style>
  <w:style w:type="character" w:styleId="RefernciaIntensa">
    <w:name w:val="Intense Reference"/>
    <w:basedOn w:val="Fontepargpadro"/>
    <w:uiPriority w:val="32"/>
    <w:qFormat/>
    <w:rsid w:val="00107A69"/>
    <w:rPr>
      <w:b/>
      <w:bCs/>
      <w:smallCaps/>
      <w:color w:val="0F4761" w:themeColor="accent1" w:themeShade="BF"/>
      <w:spacing w:val="5"/>
    </w:rPr>
  </w:style>
  <w:style w:type="paragraph" w:styleId="Cabealho">
    <w:name w:val="header"/>
    <w:basedOn w:val="Normal"/>
    <w:link w:val="CabealhoChar"/>
    <w:uiPriority w:val="99"/>
    <w:unhideWhenUsed/>
    <w:rsid w:val="00107A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7A69"/>
    <w:rPr>
      <w:rFonts w:ascii="Calibri" w:eastAsia="Calibri" w:hAnsi="Calibri" w:cs="Calibri"/>
      <w:kern w:val="0"/>
      <w:sz w:val="22"/>
      <w:szCs w:val="22"/>
      <w:lang w:eastAsia="pt-BR"/>
      <w14:ligatures w14:val="none"/>
    </w:rPr>
  </w:style>
  <w:style w:type="paragraph" w:styleId="Rodap">
    <w:name w:val="footer"/>
    <w:basedOn w:val="Normal"/>
    <w:link w:val="RodapChar"/>
    <w:uiPriority w:val="99"/>
    <w:unhideWhenUsed/>
    <w:rsid w:val="00107A69"/>
    <w:pPr>
      <w:tabs>
        <w:tab w:val="center" w:pos="4252"/>
        <w:tab w:val="right" w:pos="8504"/>
      </w:tabs>
      <w:spacing w:after="0" w:line="240" w:lineRule="auto"/>
    </w:pPr>
  </w:style>
  <w:style w:type="character" w:customStyle="1" w:styleId="RodapChar">
    <w:name w:val="Rodapé Char"/>
    <w:basedOn w:val="Fontepargpadro"/>
    <w:link w:val="Rodap"/>
    <w:uiPriority w:val="99"/>
    <w:rsid w:val="00107A69"/>
    <w:rPr>
      <w:rFonts w:ascii="Calibri" w:eastAsia="Calibri" w:hAnsi="Calibri" w:cs="Calibri"/>
      <w:kern w:val="0"/>
      <w:sz w:val="22"/>
      <w:szCs w:val="22"/>
      <w:lang w:eastAsia="pt-BR"/>
      <w14:ligatures w14:val="none"/>
    </w:rPr>
  </w:style>
  <w:style w:type="paragraph" w:styleId="Textodenotaderodap">
    <w:name w:val="footnote text"/>
    <w:basedOn w:val="Normal"/>
    <w:link w:val="TextodenotaderodapChar"/>
    <w:uiPriority w:val="99"/>
    <w:semiHidden/>
    <w:unhideWhenUsed/>
    <w:rsid w:val="000143C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143CC"/>
    <w:rPr>
      <w:rFonts w:ascii="Calibri" w:eastAsia="Calibri" w:hAnsi="Calibri" w:cs="Calibri"/>
      <w:kern w:val="0"/>
      <w:sz w:val="20"/>
      <w:szCs w:val="20"/>
      <w:lang w:eastAsia="pt-BR"/>
      <w14:ligatures w14:val="none"/>
    </w:rPr>
  </w:style>
  <w:style w:type="character" w:styleId="Refdenotaderodap">
    <w:name w:val="footnote reference"/>
    <w:basedOn w:val="Fontepargpadro"/>
    <w:uiPriority w:val="99"/>
    <w:semiHidden/>
    <w:unhideWhenUsed/>
    <w:rsid w:val="000143CC"/>
    <w:rPr>
      <w:vertAlign w:val="superscript"/>
    </w:rPr>
  </w:style>
  <w:style w:type="paragraph" w:styleId="NormalWeb">
    <w:name w:val="Normal (Web)"/>
    <w:basedOn w:val="Normal"/>
    <w:uiPriority w:val="99"/>
    <w:unhideWhenUsed/>
    <w:rsid w:val="00575F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959901">
      <w:bodyDiv w:val="1"/>
      <w:marLeft w:val="0"/>
      <w:marRight w:val="0"/>
      <w:marTop w:val="0"/>
      <w:marBottom w:val="0"/>
      <w:divBdr>
        <w:top w:val="none" w:sz="0" w:space="0" w:color="auto"/>
        <w:left w:val="none" w:sz="0" w:space="0" w:color="auto"/>
        <w:bottom w:val="none" w:sz="0" w:space="0" w:color="auto"/>
        <w:right w:val="none" w:sz="0" w:space="0" w:color="auto"/>
      </w:divBdr>
      <w:divsChild>
        <w:div w:id="469178598">
          <w:marLeft w:val="0"/>
          <w:marRight w:val="0"/>
          <w:marTop w:val="0"/>
          <w:marBottom w:val="0"/>
          <w:divBdr>
            <w:top w:val="none" w:sz="0" w:space="0" w:color="auto"/>
            <w:left w:val="none" w:sz="0" w:space="0" w:color="auto"/>
            <w:bottom w:val="none" w:sz="0" w:space="0" w:color="auto"/>
            <w:right w:val="none" w:sz="0" w:space="0" w:color="auto"/>
          </w:divBdr>
          <w:divsChild>
            <w:div w:id="1208765172">
              <w:marLeft w:val="0"/>
              <w:marRight w:val="0"/>
              <w:marTop w:val="0"/>
              <w:marBottom w:val="0"/>
              <w:divBdr>
                <w:top w:val="none" w:sz="0" w:space="0" w:color="auto"/>
                <w:left w:val="none" w:sz="0" w:space="0" w:color="auto"/>
                <w:bottom w:val="none" w:sz="0" w:space="0" w:color="auto"/>
                <w:right w:val="none" w:sz="0" w:space="0" w:color="auto"/>
              </w:divBdr>
            </w:div>
          </w:divsChild>
        </w:div>
        <w:div w:id="1515921124">
          <w:marLeft w:val="0"/>
          <w:marRight w:val="0"/>
          <w:marTop w:val="0"/>
          <w:marBottom w:val="0"/>
          <w:divBdr>
            <w:top w:val="none" w:sz="0" w:space="0" w:color="auto"/>
            <w:left w:val="none" w:sz="0" w:space="0" w:color="auto"/>
            <w:bottom w:val="none" w:sz="0" w:space="0" w:color="auto"/>
            <w:right w:val="none" w:sz="0" w:space="0" w:color="auto"/>
          </w:divBdr>
          <w:divsChild>
            <w:div w:id="302665806">
              <w:marLeft w:val="0"/>
              <w:marRight w:val="0"/>
              <w:marTop w:val="0"/>
              <w:marBottom w:val="0"/>
              <w:divBdr>
                <w:top w:val="none" w:sz="0" w:space="0" w:color="auto"/>
                <w:left w:val="none" w:sz="0" w:space="0" w:color="auto"/>
                <w:bottom w:val="none" w:sz="0" w:space="0" w:color="auto"/>
                <w:right w:val="none" w:sz="0" w:space="0" w:color="auto"/>
              </w:divBdr>
              <w:divsChild>
                <w:div w:id="12587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9548">
      <w:bodyDiv w:val="1"/>
      <w:marLeft w:val="0"/>
      <w:marRight w:val="0"/>
      <w:marTop w:val="0"/>
      <w:marBottom w:val="0"/>
      <w:divBdr>
        <w:top w:val="none" w:sz="0" w:space="0" w:color="auto"/>
        <w:left w:val="none" w:sz="0" w:space="0" w:color="auto"/>
        <w:bottom w:val="none" w:sz="0" w:space="0" w:color="auto"/>
        <w:right w:val="none" w:sz="0" w:space="0" w:color="auto"/>
      </w:divBdr>
      <w:divsChild>
        <w:div w:id="385419875">
          <w:marLeft w:val="0"/>
          <w:marRight w:val="0"/>
          <w:marTop w:val="0"/>
          <w:marBottom w:val="0"/>
          <w:divBdr>
            <w:top w:val="none" w:sz="0" w:space="0" w:color="auto"/>
            <w:left w:val="none" w:sz="0" w:space="0" w:color="auto"/>
            <w:bottom w:val="none" w:sz="0" w:space="0" w:color="auto"/>
            <w:right w:val="none" w:sz="0" w:space="0" w:color="auto"/>
          </w:divBdr>
          <w:divsChild>
            <w:div w:id="840897885">
              <w:marLeft w:val="0"/>
              <w:marRight w:val="0"/>
              <w:marTop w:val="0"/>
              <w:marBottom w:val="0"/>
              <w:divBdr>
                <w:top w:val="none" w:sz="0" w:space="0" w:color="auto"/>
                <w:left w:val="none" w:sz="0" w:space="0" w:color="auto"/>
                <w:bottom w:val="none" w:sz="0" w:space="0" w:color="auto"/>
                <w:right w:val="none" w:sz="0" w:space="0" w:color="auto"/>
              </w:divBdr>
            </w:div>
          </w:divsChild>
        </w:div>
        <w:div w:id="1124427518">
          <w:marLeft w:val="0"/>
          <w:marRight w:val="0"/>
          <w:marTop w:val="0"/>
          <w:marBottom w:val="0"/>
          <w:divBdr>
            <w:top w:val="none" w:sz="0" w:space="0" w:color="auto"/>
            <w:left w:val="none" w:sz="0" w:space="0" w:color="auto"/>
            <w:bottom w:val="none" w:sz="0" w:space="0" w:color="auto"/>
            <w:right w:val="none" w:sz="0" w:space="0" w:color="auto"/>
          </w:divBdr>
          <w:divsChild>
            <w:div w:id="495729800">
              <w:marLeft w:val="0"/>
              <w:marRight w:val="0"/>
              <w:marTop w:val="0"/>
              <w:marBottom w:val="0"/>
              <w:divBdr>
                <w:top w:val="none" w:sz="0" w:space="0" w:color="auto"/>
                <w:left w:val="none" w:sz="0" w:space="0" w:color="auto"/>
                <w:bottom w:val="none" w:sz="0" w:space="0" w:color="auto"/>
                <w:right w:val="none" w:sz="0" w:space="0" w:color="auto"/>
              </w:divBdr>
              <w:divsChild>
                <w:div w:id="1900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50678">
      <w:bodyDiv w:val="1"/>
      <w:marLeft w:val="0"/>
      <w:marRight w:val="0"/>
      <w:marTop w:val="0"/>
      <w:marBottom w:val="0"/>
      <w:divBdr>
        <w:top w:val="none" w:sz="0" w:space="0" w:color="auto"/>
        <w:left w:val="none" w:sz="0" w:space="0" w:color="auto"/>
        <w:bottom w:val="none" w:sz="0" w:space="0" w:color="auto"/>
        <w:right w:val="none" w:sz="0" w:space="0" w:color="auto"/>
      </w:divBdr>
      <w:divsChild>
        <w:div w:id="338967613">
          <w:marLeft w:val="0"/>
          <w:marRight w:val="0"/>
          <w:marTop w:val="0"/>
          <w:marBottom w:val="0"/>
          <w:divBdr>
            <w:top w:val="none" w:sz="0" w:space="0" w:color="auto"/>
            <w:left w:val="none" w:sz="0" w:space="0" w:color="auto"/>
            <w:bottom w:val="none" w:sz="0" w:space="0" w:color="auto"/>
            <w:right w:val="none" w:sz="0" w:space="0" w:color="auto"/>
          </w:divBdr>
        </w:div>
        <w:div w:id="112989951">
          <w:marLeft w:val="0"/>
          <w:marRight w:val="0"/>
          <w:marTop w:val="0"/>
          <w:marBottom w:val="0"/>
          <w:divBdr>
            <w:top w:val="none" w:sz="0" w:space="0" w:color="auto"/>
            <w:left w:val="none" w:sz="0" w:space="0" w:color="auto"/>
            <w:bottom w:val="none" w:sz="0" w:space="0" w:color="auto"/>
            <w:right w:val="none" w:sz="0" w:space="0" w:color="auto"/>
          </w:divBdr>
        </w:div>
        <w:div w:id="1233665171">
          <w:marLeft w:val="0"/>
          <w:marRight w:val="0"/>
          <w:marTop w:val="0"/>
          <w:marBottom w:val="0"/>
          <w:divBdr>
            <w:top w:val="none" w:sz="0" w:space="0" w:color="auto"/>
            <w:left w:val="none" w:sz="0" w:space="0" w:color="auto"/>
            <w:bottom w:val="none" w:sz="0" w:space="0" w:color="auto"/>
            <w:right w:val="none" w:sz="0" w:space="0" w:color="auto"/>
          </w:divBdr>
        </w:div>
        <w:div w:id="1609656518">
          <w:marLeft w:val="0"/>
          <w:marRight w:val="0"/>
          <w:marTop w:val="0"/>
          <w:marBottom w:val="0"/>
          <w:divBdr>
            <w:top w:val="none" w:sz="0" w:space="0" w:color="auto"/>
            <w:left w:val="none" w:sz="0" w:space="0" w:color="auto"/>
            <w:bottom w:val="none" w:sz="0" w:space="0" w:color="auto"/>
            <w:right w:val="none" w:sz="0" w:space="0" w:color="auto"/>
          </w:divBdr>
        </w:div>
        <w:div w:id="189027368">
          <w:marLeft w:val="0"/>
          <w:marRight w:val="0"/>
          <w:marTop w:val="0"/>
          <w:marBottom w:val="0"/>
          <w:divBdr>
            <w:top w:val="none" w:sz="0" w:space="0" w:color="auto"/>
            <w:left w:val="none" w:sz="0" w:space="0" w:color="auto"/>
            <w:bottom w:val="none" w:sz="0" w:space="0" w:color="auto"/>
            <w:right w:val="none" w:sz="0" w:space="0" w:color="auto"/>
          </w:divBdr>
        </w:div>
        <w:div w:id="889727558">
          <w:marLeft w:val="0"/>
          <w:marRight w:val="0"/>
          <w:marTop w:val="0"/>
          <w:marBottom w:val="0"/>
          <w:divBdr>
            <w:top w:val="none" w:sz="0" w:space="0" w:color="auto"/>
            <w:left w:val="none" w:sz="0" w:space="0" w:color="auto"/>
            <w:bottom w:val="none" w:sz="0" w:space="0" w:color="auto"/>
            <w:right w:val="none" w:sz="0" w:space="0" w:color="auto"/>
          </w:divBdr>
        </w:div>
        <w:div w:id="1507670450">
          <w:marLeft w:val="0"/>
          <w:marRight w:val="0"/>
          <w:marTop w:val="0"/>
          <w:marBottom w:val="0"/>
          <w:divBdr>
            <w:top w:val="none" w:sz="0" w:space="0" w:color="auto"/>
            <w:left w:val="none" w:sz="0" w:space="0" w:color="auto"/>
            <w:bottom w:val="none" w:sz="0" w:space="0" w:color="auto"/>
            <w:right w:val="none" w:sz="0" w:space="0" w:color="auto"/>
          </w:divBdr>
        </w:div>
        <w:div w:id="2008244063">
          <w:marLeft w:val="0"/>
          <w:marRight w:val="0"/>
          <w:marTop w:val="0"/>
          <w:marBottom w:val="0"/>
          <w:divBdr>
            <w:top w:val="none" w:sz="0" w:space="0" w:color="auto"/>
            <w:left w:val="none" w:sz="0" w:space="0" w:color="auto"/>
            <w:bottom w:val="none" w:sz="0" w:space="0" w:color="auto"/>
            <w:right w:val="none" w:sz="0" w:space="0" w:color="auto"/>
          </w:divBdr>
        </w:div>
        <w:div w:id="1904221542">
          <w:marLeft w:val="0"/>
          <w:marRight w:val="0"/>
          <w:marTop w:val="0"/>
          <w:marBottom w:val="0"/>
          <w:divBdr>
            <w:top w:val="none" w:sz="0" w:space="0" w:color="auto"/>
            <w:left w:val="none" w:sz="0" w:space="0" w:color="auto"/>
            <w:bottom w:val="none" w:sz="0" w:space="0" w:color="auto"/>
            <w:right w:val="none" w:sz="0" w:space="0" w:color="auto"/>
          </w:divBdr>
        </w:div>
        <w:div w:id="1432044232">
          <w:marLeft w:val="0"/>
          <w:marRight w:val="0"/>
          <w:marTop w:val="0"/>
          <w:marBottom w:val="0"/>
          <w:divBdr>
            <w:top w:val="none" w:sz="0" w:space="0" w:color="auto"/>
            <w:left w:val="none" w:sz="0" w:space="0" w:color="auto"/>
            <w:bottom w:val="none" w:sz="0" w:space="0" w:color="auto"/>
            <w:right w:val="none" w:sz="0" w:space="0" w:color="auto"/>
          </w:divBdr>
        </w:div>
        <w:div w:id="2093893489">
          <w:marLeft w:val="0"/>
          <w:marRight w:val="0"/>
          <w:marTop w:val="0"/>
          <w:marBottom w:val="0"/>
          <w:divBdr>
            <w:top w:val="none" w:sz="0" w:space="0" w:color="auto"/>
            <w:left w:val="none" w:sz="0" w:space="0" w:color="auto"/>
            <w:bottom w:val="none" w:sz="0" w:space="0" w:color="auto"/>
            <w:right w:val="none" w:sz="0" w:space="0" w:color="auto"/>
          </w:divBdr>
        </w:div>
        <w:div w:id="1617714461">
          <w:marLeft w:val="0"/>
          <w:marRight w:val="0"/>
          <w:marTop w:val="0"/>
          <w:marBottom w:val="0"/>
          <w:divBdr>
            <w:top w:val="none" w:sz="0" w:space="0" w:color="auto"/>
            <w:left w:val="none" w:sz="0" w:space="0" w:color="auto"/>
            <w:bottom w:val="none" w:sz="0" w:space="0" w:color="auto"/>
            <w:right w:val="none" w:sz="0" w:space="0" w:color="auto"/>
          </w:divBdr>
        </w:div>
        <w:div w:id="1268463438">
          <w:marLeft w:val="0"/>
          <w:marRight w:val="0"/>
          <w:marTop w:val="0"/>
          <w:marBottom w:val="0"/>
          <w:divBdr>
            <w:top w:val="none" w:sz="0" w:space="0" w:color="auto"/>
            <w:left w:val="none" w:sz="0" w:space="0" w:color="auto"/>
            <w:bottom w:val="none" w:sz="0" w:space="0" w:color="auto"/>
            <w:right w:val="none" w:sz="0" w:space="0" w:color="auto"/>
          </w:divBdr>
        </w:div>
      </w:divsChild>
    </w:div>
    <w:div w:id="1833636378">
      <w:bodyDiv w:val="1"/>
      <w:marLeft w:val="0"/>
      <w:marRight w:val="0"/>
      <w:marTop w:val="0"/>
      <w:marBottom w:val="0"/>
      <w:divBdr>
        <w:top w:val="none" w:sz="0" w:space="0" w:color="auto"/>
        <w:left w:val="none" w:sz="0" w:space="0" w:color="auto"/>
        <w:bottom w:val="none" w:sz="0" w:space="0" w:color="auto"/>
        <w:right w:val="none" w:sz="0" w:space="0" w:color="auto"/>
      </w:divBdr>
      <w:divsChild>
        <w:div w:id="1301301425">
          <w:marLeft w:val="0"/>
          <w:marRight w:val="0"/>
          <w:marTop w:val="0"/>
          <w:marBottom w:val="0"/>
          <w:divBdr>
            <w:top w:val="none" w:sz="0" w:space="0" w:color="auto"/>
            <w:left w:val="none" w:sz="0" w:space="0" w:color="auto"/>
            <w:bottom w:val="none" w:sz="0" w:space="0" w:color="auto"/>
            <w:right w:val="none" w:sz="0" w:space="0" w:color="auto"/>
          </w:divBdr>
          <w:divsChild>
            <w:div w:id="775716458">
              <w:marLeft w:val="0"/>
              <w:marRight w:val="0"/>
              <w:marTop w:val="0"/>
              <w:marBottom w:val="0"/>
              <w:divBdr>
                <w:top w:val="none" w:sz="0" w:space="0" w:color="auto"/>
                <w:left w:val="none" w:sz="0" w:space="0" w:color="auto"/>
                <w:bottom w:val="none" w:sz="0" w:space="0" w:color="auto"/>
                <w:right w:val="none" w:sz="0" w:space="0" w:color="auto"/>
              </w:divBdr>
            </w:div>
          </w:divsChild>
        </w:div>
        <w:div w:id="1034384048">
          <w:marLeft w:val="0"/>
          <w:marRight w:val="0"/>
          <w:marTop w:val="0"/>
          <w:marBottom w:val="0"/>
          <w:divBdr>
            <w:top w:val="none" w:sz="0" w:space="0" w:color="auto"/>
            <w:left w:val="none" w:sz="0" w:space="0" w:color="auto"/>
            <w:bottom w:val="none" w:sz="0" w:space="0" w:color="auto"/>
            <w:right w:val="none" w:sz="0" w:space="0" w:color="auto"/>
          </w:divBdr>
          <w:divsChild>
            <w:div w:id="1388065397">
              <w:marLeft w:val="0"/>
              <w:marRight w:val="0"/>
              <w:marTop w:val="0"/>
              <w:marBottom w:val="0"/>
              <w:divBdr>
                <w:top w:val="none" w:sz="0" w:space="0" w:color="auto"/>
                <w:left w:val="none" w:sz="0" w:space="0" w:color="auto"/>
                <w:bottom w:val="none" w:sz="0" w:space="0" w:color="auto"/>
                <w:right w:val="none" w:sz="0" w:space="0" w:color="auto"/>
              </w:divBdr>
              <w:divsChild>
                <w:div w:id="13172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3819">
      <w:bodyDiv w:val="1"/>
      <w:marLeft w:val="0"/>
      <w:marRight w:val="0"/>
      <w:marTop w:val="0"/>
      <w:marBottom w:val="0"/>
      <w:divBdr>
        <w:top w:val="none" w:sz="0" w:space="0" w:color="auto"/>
        <w:left w:val="none" w:sz="0" w:space="0" w:color="auto"/>
        <w:bottom w:val="none" w:sz="0" w:space="0" w:color="auto"/>
        <w:right w:val="none" w:sz="0" w:space="0" w:color="auto"/>
      </w:divBdr>
      <w:divsChild>
        <w:div w:id="1631127234">
          <w:marLeft w:val="0"/>
          <w:marRight w:val="0"/>
          <w:marTop w:val="0"/>
          <w:marBottom w:val="0"/>
          <w:divBdr>
            <w:top w:val="none" w:sz="0" w:space="0" w:color="auto"/>
            <w:left w:val="none" w:sz="0" w:space="0" w:color="auto"/>
            <w:bottom w:val="none" w:sz="0" w:space="0" w:color="auto"/>
            <w:right w:val="none" w:sz="0" w:space="0" w:color="auto"/>
          </w:divBdr>
          <w:divsChild>
            <w:div w:id="1152791735">
              <w:marLeft w:val="0"/>
              <w:marRight w:val="0"/>
              <w:marTop w:val="0"/>
              <w:marBottom w:val="0"/>
              <w:divBdr>
                <w:top w:val="none" w:sz="0" w:space="0" w:color="auto"/>
                <w:left w:val="none" w:sz="0" w:space="0" w:color="auto"/>
                <w:bottom w:val="none" w:sz="0" w:space="0" w:color="auto"/>
                <w:right w:val="none" w:sz="0" w:space="0" w:color="auto"/>
              </w:divBdr>
            </w:div>
          </w:divsChild>
        </w:div>
        <w:div w:id="143085430">
          <w:marLeft w:val="0"/>
          <w:marRight w:val="0"/>
          <w:marTop w:val="0"/>
          <w:marBottom w:val="0"/>
          <w:divBdr>
            <w:top w:val="none" w:sz="0" w:space="0" w:color="auto"/>
            <w:left w:val="none" w:sz="0" w:space="0" w:color="auto"/>
            <w:bottom w:val="none" w:sz="0" w:space="0" w:color="auto"/>
            <w:right w:val="none" w:sz="0" w:space="0" w:color="auto"/>
          </w:divBdr>
          <w:divsChild>
            <w:div w:id="201140534">
              <w:marLeft w:val="0"/>
              <w:marRight w:val="0"/>
              <w:marTop w:val="0"/>
              <w:marBottom w:val="0"/>
              <w:divBdr>
                <w:top w:val="none" w:sz="0" w:space="0" w:color="auto"/>
                <w:left w:val="none" w:sz="0" w:space="0" w:color="auto"/>
                <w:bottom w:val="none" w:sz="0" w:space="0" w:color="auto"/>
                <w:right w:val="none" w:sz="0" w:space="0" w:color="auto"/>
              </w:divBdr>
              <w:divsChild>
                <w:div w:id="12265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0624">
      <w:bodyDiv w:val="1"/>
      <w:marLeft w:val="0"/>
      <w:marRight w:val="0"/>
      <w:marTop w:val="0"/>
      <w:marBottom w:val="0"/>
      <w:divBdr>
        <w:top w:val="none" w:sz="0" w:space="0" w:color="auto"/>
        <w:left w:val="none" w:sz="0" w:space="0" w:color="auto"/>
        <w:bottom w:val="none" w:sz="0" w:space="0" w:color="auto"/>
        <w:right w:val="none" w:sz="0" w:space="0" w:color="auto"/>
      </w:divBdr>
      <w:divsChild>
        <w:div w:id="1002733512">
          <w:marLeft w:val="0"/>
          <w:marRight w:val="0"/>
          <w:marTop w:val="0"/>
          <w:marBottom w:val="0"/>
          <w:divBdr>
            <w:top w:val="none" w:sz="0" w:space="0" w:color="auto"/>
            <w:left w:val="none" w:sz="0" w:space="0" w:color="auto"/>
            <w:bottom w:val="none" w:sz="0" w:space="0" w:color="auto"/>
            <w:right w:val="none" w:sz="0" w:space="0" w:color="auto"/>
          </w:divBdr>
        </w:div>
        <w:div w:id="1521623586">
          <w:marLeft w:val="0"/>
          <w:marRight w:val="0"/>
          <w:marTop w:val="0"/>
          <w:marBottom w:val="0"/>
          <w:divBdr>
            <w:top w:val="none" w:sz="0" w:space="0" w:color="auto"/>
            <w:left w:val="none" w:sz="0" w:space="0" w:color="auto"/>
            <w:bottom w:val="none" w:sz="0" w:space="0" w:color="auto"/>
            <w:right w:val="none" w:sz="0" w:space="0" w:color="auto"/>
          </w:divBdr>
        </w:div>
        <w:div w:id="353462921">
          <w:marLeft w:val="0"/>
          <w:marRight w:val="0"/>
          <w:marTop w:val="0"/>
          <w:marBottom w:val="0"/>
          <w:divBdr>
            <w:top w:val="none" w:sz="0" w:space="0" w:color="auto"/>
            <w:left w:val="none" w:sz="0" w:space="0" w:color="auto"/>
            <w:bottom w:val="none" w:sz="0" w:space="0" w:color="auto"/>
            <w:right w:val="none" w:sz="0" w:space="0" w:color="auto"/>
          </w:divBdr>
        </w:div>
        <w:div w:id="1127045590">
          <w:marLeft w:val="0"/>
          <w:marRight w:val="0"/>
          <w:marTop w:val="0"/>
          <w:marBottom w:val="0"/>
          <w:divBdr>
            <w:top w:val="none" w:sz="0" w:space="0" w:color="auto"/>
            <w:left w:val="none" w:sz="0" w:space="0" w:color="auto"/>
            <w:bottom w:val="none" w:sz="0" w:space="0" w:color="auto"/>
            <w:right w:val="none" w:sz="0" w:space="0" w:color="auto"/>
          </w:divBdr>
        </w:div>
        <w:div w:id="2122142281">
          <w:marLeft w:val="0"/>
          <w:marRight w:val="0"/>
          <w:marTop w:val="0"/>
          <w:marBottom w:val="0"/>
          <w:divBdr>
            <w:top w:val="none" w:sz="0" w:space="0" w:color="auto"/>
            <w:left w:val="none" w:sz="0" w:space="0" w:color="auto"/>
            <w:bottom w:val="none" w:sz="0" w:space="0" w:color="auto"/>
            <w:right w:val="none" w:sz="0" w:space="0" w:color="auto"/>
          </w:divBdr>
        </w:div>
        <w:div w:id="1440948604">
          <w:marLeft w:val="0"/>
          <w:marRight w:val="0"/>
          <w:marTop w:val="0"/>
          <w:marBottom w:val="0"/>
          <w:divBdr>
            <w:top w:val="none" w:sz="0" w:space="0" w:color="auto"/>
            <w:left w:val="none" w:sz="0" w:space="0" w:color="auto"/>
            <w:bottom w:val="none" w:sz="0" w:space="0" w:color="auto"/>
            <w:right w:val="none" w:sz="0" w:space="0" w:color="auto"/>
          </w:divBdr>
        </w:div>
        <w:div w:id="482431673">
          <w:marLeft w:val="0"/>
          <w:marRight w:val="0"/>
          <w:marTop w:val="0"/>
          <w:marBottom w:val="0"/>
          <w:divBdr>
            <w:top w:val="none" w:sz="0" w:space="0" w:color="auto"/>
            <w:left w:val="none" w:sz="0" w:space="0" w:color="auto"/>
            <w:bottom w:val="none" w:sz="0" w:space="0" w:color="auto"/>
            <w:right w:val="none" w:sz="0" w:space="0" w:color="auto"/>
          </w:divBdr>
        </w:div>
        <w:div w:id="351567039">
          <w:marLeft w:val="0"/>
          <w:marRight w:val="0"/>
          <w:marTop w:val="0"/>
          <w:marBottom w:val="0"/>
          <w:divBdr>
            <w:top w:val="none" w:sz="0" w:space="0" w:color="auto"/>
            <w:left w:val="none" w:sz="0" w:space="0" w:color="auto"/>
            <w:bottom w:val="none" w:sz="0" w:space="0" w:color="auto"/>
            <w:right w:val="none" w:sz="0" w:space="0" w:color="auto"/>
          </w:divBdr>
        </w:div>
        <w:div w:id="1243687506">
          <w:marLeft w:val="0"/>
          <w:marRight w:val="0"/>
          <w:marTop w:val="0"/>
          <w:marBottom w:val="0"/>
          <w:divBdr>
            <w:top w:val="none" w:sz="0" w:space="0" w:color="auto"/>
            <w:left w:val="none" w:sz="0" w:space="0" w:color="auto"/>
            <w:bottom w:val="none" w:sz="0" w:space="0" w:color="auto"/>
            <w:right w:val="none" w:sz="0" w:space="0" w:color="auto"/>
          </w:divBdr>
        </w:div>
        <w:div w:id="252906608">
          <w:marLeft w:val="0"/>
          <w:marRight w:val="0"/>
          <w:marTop w:val="0"/>
          <w:marBottom w:val="0"/>
          <w:divBdr>
            <w:top w:val="none" w:sz="0" w:space="0" w:color="auto"/>
            <w:left w:val="none" w:sz="0" w:space="0" w:color="auto"/>
            <w:bottom w:val="none" w:sz="0" w:space="0" w:color="auto"/>
            <w:right w:val="none" w:sz="0" w:space="0" w:color="auto"/>
          </w:divBdr>
        </w:div>
        <w:div w:id="752044874">
          <w:marLeft w:val="0"/>
          <w:marRight w:val="0"/>
          <w:marTop w:val="0"/>
          <w:marBottom w:val="0"/>
          <w:divBdr>
            <w:top w:val="none" w:sz="0" w:space="0" w:color="auto"/>
            <w:left w:val="none" w:sz="0" w:space="0" w:color="auto"/>
            <w:bottom w:val="none" w:sz="0" w:space="0" w:color="auto"/>
            <w:right w:val="none" w:sz="0" w:space="0" w:color="auto"/>
          </w:divBdr>
        </w:div>
        <w:div w:id="2078672250">
          <w:marLeft w:val="0"/>
          <w:marRight w:val="0"/>
          <w:marTop w:val="0"/>
          <w:marBottom w:val="0"/>
          <w:divBdr>
            <w:top w:val="none" w:sz="0" w:space="0" w:color="auto"/>
            <w:left w:val="none" w:sz="0" w:space="0" w:color="auto"/>
            <w:bottom w:val="none" w:sz="0" w:space="0" w:color="auto"/>
            <w:right w:val="none" w:sz="0" w:space="0" w:color="auto"/>
          </w:divBdr>
        </w:div>
        <w:div w:id="759837132">
          <w:marLeft w:val="0"/>
          <w:marRight w:val="0"/>
          <w:marTop w:val="0"/>
          <w:marBottom w:val="0"/>
          <w:divBdr>
            <w:top w:val="none" w:sz="0" w:space="0" w:color="auto"/>
            <w:left w:val="none" w:sz="0" w:space="0" w:color="auto"/>
            <w:bottom w:val="none" w:sz="0" w:space="0" w:color="auto"/>
            <w:right w:val="none" w:sz="0" w:space="0" w:color="auto"/>
          </w:divBdr>
        </w:div>
      </w:divsChild>
    </w:div>
    <w:div w:id="2055888375">
      <w:bodyDiv w:val="1"/>
      <w:marLeft w:val="0"/>
      <w:marRight w:val="0"/>
      <w:marTop w:val="0"/>
      <w:marBottom w:val="0"/>
      <w:divBdr>
        <w:top w:val="none" w:sz="0" w:space="0" w:color="auto"/>
        <w:left w:val="none" w:sz="0" w:space="0" w:color="auto"/>
        <w:bottom w:val="none" w:sz="0" w:space="0" w:color="auto"/>
        <w:right w:val="none" w:sz="0" w:space="0" w:color="auto"/>
      </w:divBdr>
      <w:divsChild>
        <w:div w:id="739131585">
          <w:marLeft w:val="0"/>
          <w:marRight w:val="0"/>
          <w:marTop w:val="0"/>
          <w:marBottom w:val="0"/>
          <w:divBdr>
            <w:top w:val="none" w:sz="0" w:space="0" w:color="auto"/>
            <w:left w:val="none" w:sz="0" w:space="0" w:color="auto"/>
            <w:bottom w:val="none" w:sz="0" w:space="0" w:color="auto"/>
            <w:right w:val="none" w:sz="0" w:space="0" w:color="auto"/>
          </w:divBdr>
        </w:div>
        <w:div w:id="1454205093">
          <w:marLeft w:val="0"/>
          <w:marRight w:val="0"/>
          <w:marTop w:val="0"/>
          <w:marBottom w:val="0"/>
          <w:divBdr>
            <w:top w:val="none" w:sz="0" w:space="0" w:color="auto"/>
            <w:left w:val="none" w:sz="0" w:space="0" w:color="auto"/>
            <w:bottom w:val="none" w:sz="0" w:space="0" w:color="auto"/>
            <w:right w:val="none" w:sz="0" w:space="0" w:color="auto"/>
          </w:divBdr>
        </w:div>
        <w:div w:id="886797442">
          <w:marLeft w:val="0"/>
          <w:marRight w:val="0"/>
          <w:marTop w:val="0"/>
          <w:marBottom w:val="0"/>
          <w:divBdr>
            <w:top w:val="none" w:sz="0" w:space="0" w:color="auto"/>
            <w:left w:val="none" w:sz="0" w:space="0" w:color="auto"/>
            <w:bottom w:val="none" w:sz="0" w:space="0" w:color="auto"/>
            <w:right w:val="none" w:sz="0" w:space="0" w:color="auto"/>
          </w:divBdr>
        </w:div>
        <w:div w:id="1069309428">
          <w:marLeft w:val="0"/>
          <w:marRight w:val="0"/>
          <w:marTop w:val="0"/>
          <w:marBottom w:val="0"/>
          <w:divBdr>
            <w:top w:val="none" w:sz="0" w:space="0" w:color="auto"/>
            <w:left w:val="none" w:sz="0" w:space="0" w:color="auto"/>
            <w:bottom w:val="none" w:sz="0" w:space="0" w:color="auto"/>
            <w:right w:val="none" w:sz="0" w:space="0" w:color="auto"/>
          </w:divBdr>
        </w:div>
        <w:div w:id="2006518503">
          <w:marLeft w:val="0"/>
          <w:marRight w:val="0"/>
          <w:marTop w:val="0"/>
          <w:marBottom w:val="0"/>
          <w:divBdr>
            <w:top w:val="none" w:sz="0" w:space="0" w:color="auto"/>
            <w:left w:val="none" w:sz="0" w:space="0" w:color="auto"/>
            <w:bottom w:val="none" w:sz="0" w:space="0" w:color="auto"/>
            <w:right w:val="none" w:sz="0" w:space="0" w:color="auto"/>
          </w:divBdr>
        </w:div>
        <w:div w:id="1134178646">
          <w:marLeft w:val="0"/>
          <w:marRight w:val="0"/>
          <w:marTop w:val="0"/>
          <w:marBottom w:val="0"/>
          <w:divBdr>
            <w:top w:val="none" w:sz="0" w:space="0" w:color="auto"/>
            <w:left w:val="none" w:sz="0" w:space="0" w:color="auto"/>
            <w:bottom w:val="none" w:sz="0" w:space="0" w:color="auto"/>
            <w:right w:val="none" w:sz="0" w:space="0" w:color="auto"/>
          </w:divBdr>
        </w:div>
        <w:div w:id="1467090403">
          <w:marLeft w:val="0"/>
          <w:marRight w:val="0"/>
          <w:marTop w:val="0"/>
          <w:marBottom w:val="0"/>
          <w:divBdr>
            <w:top w:val="none" w:sz="0" w:space="0" w:color="auto"/>
            <w:left w:val="none" w:sz="0" w:space="0" w:color="auto"/>
            <w:bottom w:val="none" w:sz="0" w:space="0" w:color="auto"/>
            <w:right w:val="none" w:sz="0" w:space="0" w:color="auto"/>
          </w:divBdr>
        </w:div>
        <w:div w:id="1831671041">
          <w:marLeft w:val="0"/>
          <w:marRight w:val="0"/>
          <w:marTop w:val="0"/>
          <w:marBottom w:val="0"/>
          <w:divBdr>
            <w:top w:val="none" w:sz="0" w:space="0" w:color="auto"/>
            <w:left w:val="none" w:sz="0" w:space="0" w:color="auto"/>
            <w:bottom w:val="none" w:sz="0" w:space="0" w:color="auto"/>
            <w:right w:val="none" w:sz="0" w:space="0" w:color="auto"/>
          </w:divBdr>
        </w:div>
        <w:div w:id="1671634816">
          <w:marLeft w:val="0"/>
          <w:marRight w:val="0"/>
          <w:marTop w:val="0"/>
          <w:marBottom w:val="0"/>
          <w:divBdr>
            <w:top w:val="none" w:sz="0" w:space="0" w:color="auto"/>
            <w:left w:val="none" w:sz="0" w:space="0" w:color="auto"/>
            <w:bottom w:val="none" w:sz="0" w:space="0" w:color="auto"/>
            <w:right w:val="none" w:sz="0" w:space="0" w:color="auto"/>
          </w:divBdr>
        </w:div>
        <w:div w:id="163012063">
          <w:marLeft w:val="0"/>
          <w:marRight w:val="0"/>
          <w:marTop w:val="0"/>
          <w:marBottom w:val="0"/>
          <w:divBdr>
            <w:top w:val="none" w:sz="0" w:space="0" w:color="auto"/>
            <w:left w:val="none" w:sz="0" w:space="0" w:color="auto"/>
            <w:bottom w:val="none" w:sz="0" w:space="0" w:color="auto"/>
            <w:right w:val="none" w:sz="0" w:space="0" w:color="auto"/>
          </w:divBdr>
        </w:div>
        <w:div w:id="1748110812">
          <w:marLeft w:val="0"/>
          <w:marRight w:val="0"/>
          <w:marTop w:val="0"/>
          <w:marBottom w:val="0"/>
          <w:divBdr>
            <w:top w:val="none" w:sz="0" w:space="0" w:color="auto"/>
            <w:left w:val="none" w:sz="0" w:space="0" w:color="auto"/>
            <w:bottom w:val="none" w:sz="0" w:space="0" w:color="auto"/>
            <w:right w:val="none" w:sz="0" w:space="0" w:color="auto"/>
          </w:divBdr>
        </w:div>
        <w:div w:id="1307009520">
          <w:marLeft w:val="0"/>
          <w:marRight w:val="0"/>
          <w:marTop w:val="0"/>
          <w:marBottom w:val="0"/>
          <w:divBdr>
            <w:top w:val="none" w:sz="0" w:space="0" w:color="auto"/>
            <w:left w:val="none" w:sz="0" w:space="0" w:color="auto"/>
            <w:bottom w:val="none" w:sz="0" w:space="0" w:color="auto"/>
            <w:right w:val="none" w:sz="0" w:space="0" w:color="auto"/>
          </w:divBdr>
        </w:div>
        <w:div w:id="1369914135">
          <w:marLeft w:val="0"/>
          <w:marRight w:val="0"/>
          <w:marTop w:val="0"/>
          <w:marBottom w:val="0"/>
          <w:divBdr>
            <w:top w:val="none" w:sz="0" w:space="0" w:color="auto"/>
            <w:left w:val="none" w:sz="0" w:space="0" w:color="auto"/>
            <w:bottom w:val="none" w:sz="0" w:space="0" w:color="auto"/>
            <w:right w:val="none" w:sz="0" w:space="0" w:color="auto"/>
          </w:divBdr>
        </w:div>
      </w:divsChild>
    </w:div>
    <w:div w:id="2089033780">
      <w:bodyDiv w:val="1"/>
      <w:marLeft w:val="0"/>
      <w:marRight w:val="0"/>
      <w:marTop w:val="0"/>
      <w:marBottom w:val="0"/>
      <w:divBdr>
        <w:top w:val="none" w:sz="0" w:space="0" w:color="auto"/>
        <w:left w:val="none" w:sz="0" w:space="0" w:color="auto"/>
        <w:bottom w:val="none" w:sz="0" w:space="0" w:color="auto"/>
        <w:right w:val="none" w:sz="0" w:space="0" w:color="auto"/>
      </w:divBdr>
      <w:divsChild>
        <w:div w:id="1960793366">
          <w:marLeft w:val="0"/>
          <w:marRight w:val="0"/>
          <w:marTop w:val="0"/>
          <w:marBottom w:val="0"/>
          <w:divBdr>
            <w:top w:val="none" w:sz="0" w:space="0" w:color="auto"/>
            <w:left w:val="none" w:sz="0" w:space="0" w:color="auto"/>
            <w:bottom w:val="none" w:sz="0" w:space="0" w:color="auto"/>
            <w:right w:val="none" w:sz="0" w:space="0" w:color="auto"/>
          </w:divBdr>
        </w:div>
        <w:div w:id="1285961163">
          <w:marLeft w:val="0"/>
          <w:marRight w:val="0"/>
          <w:marTop w:val="0"/>
          <w:marBottom w:val="0"/>
          <w:divBdr>
            <w:top w:val="none" w:sz="0" w:space="0" w:color="auto"/>
            <w:left w:val="none" w:sz="0" w:space="0" w:color="auto"/>
            <w:bottom w:val="none" w:sz="0" w:space="0" w:color="auto"/>
            <w:right w:val="none" w:sz="0" w:space="0" w:color="auto"/>
          </w:divBdr>
        </w:div>
        <w:div w:id="1394348516">
          <w:marLeft w:val="0"/>
          <w:marRight w:val="0"/>
          <w:marTop w:val="0"/>
          <w:marBottom w:val="0"/>
          <w:divBdr>
            <w:top w:val="none" w:sz="0" w:space="0" w:color="auto"/>
            <w:left w:val="none" w:sz="0" w:space="0" w:color="auto"/>
            <w:bottom w:val="none" w:sz="0" w:space="0" w:color="auto"/>
            <w:right w:val="none" w:sz="0" w:space="0" w:color="auto"/>
          </w:divBdr>
        </w:div>
        <w:div w:id="1634939893">
          <w:marLeft w:val="0"/>
          <w:marRight w:val="0"/>
          <w:marTop w:val="0"/>
          <w:marBottom w:val="0"/>
          <w:divBdr>
            <w:top w:val="none" w:sz="0" w:space="0" w:color="auto"/>
            <w:left w:val="none" w:sz="0" w:space="0" w:color="auto"/>
            <w:bottom w:val="none" w:sz="0" w:space="0" w:color="auto"/>
            <w:right w:val="none" w:sz="0" w:space="0" w:color="auto"/>
          </w:divBdr>
        </w:div>
        <w:div w:id="1531648550">
          <w:marLeft w:val="0"/>
          <w:marRight w:val="0"/>
          <w:marTop w:val="0"/>
          <w:marBottom w:val="0"/>
          <w:divBdr>
            <w:top w:val="none" w:sz="0" w:space="0" w:color="auto"/>
            <w:left w:val="none" w:sz="0" w:space="0" w:color="auto"/>
            <w:bottom w:val="none" w:sz="0" w:space="0" w:color="auto"/>
            <w:right w:val="none" w:sz="0" w:space="0" w:color="auto"/>
          </w:divBdr>
        </w:div>
        <w:div w:id="784008514">
          <w:marLeft w:val="0"/>
          <w:marRight w:val="0"/>
          <w:marTop w:val="0"/>
          <w:marBottom w:val="0"/>
          <w:divBdr>
            <w:top w:val="none" w:sz="0" w:space="0" w:color="auto"/>
            <w:left w:val="none" w:sz="0" w:space="0" w:color="auto"/>
            <w:bottom w:val="none" w:sz="0" w:space="0" w:color="auto"/>
            <w:right w:val="none" w:sz="0" w:space="0" w:color="auto"/>
          </w:divBdr>
        </w:div>
        <w:div w:id="982005578">
          <w:marLeft w:val="0"/>
          <w:marRight w:val="0"/>
          <w:marTop w:val="0"/>
          <w:marBottom w:val="0"/>
          <w:divBdr>
            <w:top w:val="none" w:sz="0" w:space="0" w:color="auto"/>
            <w:left w:val="none" w:sz="0" w:space="0" w:color="auto"/>
            <w:bottom w:val="none" w:sz="0" w:space="0" w:color="auto"/>
            <w:right w:val="none" w:sz="0" w:space="0" w:color="auto"/>
          </w:divBdr>
        </w:div>
        <w:div w:id="546646679">
          <w:marLeft w:val="0"/>
          <w:marRight w:val="0"/>
          <w:marTop w:val="0"/>
          <w:marBottom w:val="0"/>
          <w:divBdr>
            <w:top w:val="none" w:sz="0" w:space="0" w:color="auto"/>
            <w:left w:val="none" w:sz="0" w:space="0" w:color="auto"/>
            <w:bottom w:val="none" w:sz="0" w:space="0" w:color="auto"/>
            <w:right w:val="none" w:sz="0" w:space="0" w:color="auto"/>
          </w:divBdr>
        </w:div>
        <w:div w:id="1775633632">
          <w:marLeft w:val="0"/>
          <w:marRight w:val="0"/>
          <w:marTop w:val="0"/>
          <w:marBottom w:val="0"/>
          <w:divBdr>
            <w:top w:val="none" w:sz="0" w:space="0" w:color="auto"/>
            <w:left w:val="none" w:sz="0" w:space="0" w:color="auto"/>
            <w:bottom w:val="none" w:sz="0" w:space="0" w:color="auto"/>
            <w:right w:val="none" w:sz="0" w:space="0" w:color="auto"/>
          </w:divBdr>
        </w:div>
        <w:div w:id="369309423">
          <w:marLeft w:val="0"/>
          <w:marRight w:val="0"/>
          <w:marTop w:val="0"/>
          <w:marBottom w:val="0"/>
          <w:divBdr>
            <w:top w:val="none" w:sz="0" w:space="0" w:color="auto"/>
            <w:left w:val="none" w:sz="0" w:space="0" w:color="auto"/>
            <w:bottom w:val="none" w:sz="0" w:space="0" w:color="auto"/>
            <w:right w:val="none" w:sz="0" w:space="0" w:color="auto"/>
          </w:divBdr>
        </w:div>
        <w:div w:id="288631574">
          <w:marLeft w:val="0"/>
          <w:marRight w:val="0"/>
          <w:marTop w:val="0"/>
          <w:marBottom w:val="0"/>
          <w:divBdr>
            <w:top w:val="none" w:sz="0" w:space="0" w:color="auto"/>
            <w:left w:val="none" w:sz="0" w:space="0" w:color="auto"/>
            <w:bottom w:val="none" w:sz="0" w:space="0" w:color="auto"/>
            <w:right w:val="none" w:sz="0" w:space="0" w:color="auto"/>
          </w:divBdr>
        </w:div>
        <w:div w:id="300430757">
          <w:marLeft w:val="0"/>
          <w:marRight w:val="0"/>
          <w:marTop w:val="0"/>
          <w:marBottom w:val="0"/>
          <w:divBdr>
            <w:top w:val="none" w:sz="0" w:space="0" w:color="auto"/>
            <w:left w:val="none" w:sz="0" w:space="0" w:color="auto"/>
            <w:bottom w:val="none" w:sz="0" w:space="0" w:color="auto"/>
            <w:right w:val="none" w:sz="0" w:space="0" w:color="auto"/>
          </w:divBdr>
        </w:div>
        <w:div w:id="630480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BB8C-8B7C-414C-B6E1-FB2BEE51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2388</Words>
  <Characters>12901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Lucinha Magalhaes</dc:creator>
  <cp:keywords/>
  <dc:description/>
  <cp:lastModifiedBy>Klam Arquitetura</cp:lastModifiedBy>
  <cp:revision>3</cp:revision>
  <dcterms:created xsi:type="dcterms:W3CDTF">2025-05-03T00:16:00Z</dcterms:created>
  <dcterms:modified xsi:type="dcterms:W3CDTF">2025-05-19T19:12:00Z</dcterms:modified>
</cp:coreProperties>
</file>