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3410" w14:textId="77777777" w:rsidR="00A842AF" w:rsidRDefault="00A842AF">
      <w:pPr>
        <w:spacing w:after="0" w:line="240" w:lineRule="auto"/>
        <w:jc w:val="center"/>
        <w:rPr>
          <w:rFonts w:ascii="Vale Sans" w:hAnsi="Vale Sans"/>
          <w:b/>
          <w:sz w:val="24"/>
          <w:szCs w:val="24"/>
        </w:rPr>
      </w:pPr>
      <w:r>
        <w:rPr>
          <w:rFonts w:ascii="Vale Sans" w:hAnsi="Vale Sans"/>
          <w:b/>
          <w:sz w:val="24"/>
          <w:szCs w:val="24"/>
        </w:rPr>
        <w:t>Programa Trilhos da Alfabetização</w:t>
      </w:r>
    </w:p>
    <w:p w14:paraId="4453984F" w14:textId="78A14851" w:rsidR="005378D5" w:rsidRDefault="00000000" w:rsidP="00A842AF">
      <w:pPr>
        <w:spacing w:after="0" w:line="240" w:lineRule="auto"/>
        <w:jc w:val="center"/>
        <w:rPr>
          <w:rFonts w:ascii="Vale Sans" w:hAnsi="Vale Sans"/>
          <w:b/>
          <w:sz w:val="24"/>
          <w:szCs w:val="24"/>
        </w:rPr>
      </w:pPr>
      <w:r w:rsidRPr="00A842AF">
        <w:rPr>
          <w:rFonts w:ascii="Vale Sans" w:hAnsi="Vale Sans"/>
          <w:b/>
          <w:sz w:val="24"/>
          <w:szCs w:val="24"/>
        </w:rPr>
        <w:t>R</w:t>
      </w:r>
      <w:r w:rsidR="00A842AF">
        <w:rPr>
          <w:rFonts w:ascii="Vale Sans" w:hAnsi="Vale Sans"/>
          <w:b/>
          <w:sz w:val="24"/>
          <w:szCs w:val="24"/>
        </w:rPr>
        <w:t>oteiro para o</w:t>
      </w:r>
      <w:r w:rsidRPr="00A842AF">
        <w:rPr>
          <w:rFonts w:ascii="Vale Sans" w:hAnsi="Vale Sans"/>
          <w:b/>
          <w:sz w:val="24"/>
          <w:szCs w:val="24"/>
        </w:rPr>
        <w:t xml:space="preserve"> T</w:t>
      </w:r>
      <w:r w:rsidR="00A842AF">
        <w:rPr>
          <w:rFonts w:ascii="Vale Sans" w:hAnsi="Vale Sans"/>
          <w:b/>
          <w:sz w:val="24"/>
          <w:szCs w:val="24"/>
        </w:rPr>
        <w:t>rabalho de Campo - Itaguaí – Ciclo 1</w:t>
      </w:r>
      <w:r w:rsidR="00DC47AB">
        <w:rPr>
          <w:rFonts w:ascii="Vale Sans" w:hAnsi="Vale Sans"/>
          <w:b/>
          <w:sz w:val="24"/>
          <w:szCs w:val="24"/>
        </w:rPr>
        <w:t>/2025</w:t>
      </w:r>
    </w:p>
    <w:p w14:paraId="7555CC23" w14:textId="77777777" w:rsidR="00A842AF" w:rsidRPr="00A842AF" w:rsidRDefault="00A842AF" w:rsidP="00A842AF">
      <w:pPr>
        <w:spacing w:after="0" w:line="240" w:lineRule="auto"/>
        <w:jc w:val="center"/>
        <w:rPr>
          <w:rFonts w:ascii="Vale Sans" w:hAnsi="Vale Sans"/>
          <w:b/>
          <w:sz w:val="24"/>
          <w:szCs w:val="24"/>
        </w:rPr>
      </w:pPr>
    </w:p>
    <w:tbl>
      <w:tblPr>
        <w:tblStyle w:val="a3"/>
        <w:tblW w:w="15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8"/>
        <w:gridCol w:w="7568"/>
      </w:tblGrid>
      <w:tr w:rsidR="00A842AF" w:rsidRPr="00A842AF" w14:paraId="304E5CE4" w14:textId="77777777">
        <w:trPr>
          <w:trHeight w:val="519"/>
        </w:trPr>
        <w:tc>
          <w:tcPr>
            <w:tcW w:w="7568" w:type="dxa"/>
          </w:tcPr>
          <w:p w14:paraId="5606D595" w14:textId="77777777" w:rsidR="005378D5" w:rsidRPr="00A842AF" w:rsidRDefault="00000000">
            <w:pPr>
              <w:jc w:val="both"/>
              <w:rPr>
                <w:rFonts w:ascii="Vale Sans" w:hAnsi="Vale Sans"/>
                <w:b/>
              </w:rPr>
            </w:pPr>
            <w:r w:rsidRPr="00A842AF">
              <w:rPr>
                <w:rFonts w:ascii="Vale Sans" w:hAnsi="Vale Sans"/>
                <w:b/>
              </w:rPr>
              <w:t>Escola:</w:t>
            </w:r>
          </w:p>
        </w:tc>
        <w:tc>
          <w:tcPr>
            <w:tcW w:w="7568" w:type="dxa"/>
          </w:tcPr>
          <w:p w14:paraId="5F3C8886" w14:textId="312113EB" w:rsidR="005378D5" w:rsidRPr="00A842AF" w:rsidRDefault="00A842AF">
            <w:pPr>
              <w:spacing w:after="200"/>
              <w:rPr>
                <w:rFonts w:ascii="Vale Sans" w:hAnsi="Vale Sans"/>
                <w:b/>
              </w:rPr>
            </w:pPr>
            <w:r w:rsidRPr="00A842AF">
              <w:rPr>
                <w:rFonts w:ascii="Vale Sans" w:hAnsi="Vale Sans"/>
                <w:b/>
              </w:rPr>
              <w:t>Data:</w:t>
            </w:r>
          </w:p>
        </w:tc>
      </w:tr>
      <w:tr w:rsidR="00A842AF" w:rsidRPr="00A842AF" w14:paraId="1F42756F" w14:textId="77777777">
        <w:trPr>
          <w:trHeight w:val="503"/>
        </w:trPr>
        <w:tc>
          <w:tcPr>
            <w:tcW w:w="7568" w:type="dxa"/>
          </w:tcPr>
          <w:p w14:paraId="494E52FF" w14:textId="7056D994" w:rsidR="00A842AF" w:rsidRPr="00A842AF" w:rsidRDefault="00A842AF" w:rsidP="00A842AF">
            <w:pPr>
              <w:jc w:val="both"/>
              <w:rPr>
                <w:rFonts w:ascii="Vale Sans" w:hAnsi="Vale Sans"/>
                <w:b/>
              </w:rPr>
            </w:pPr>
            <w:r w:rsidRPr="00A842AF">
              <w:rPr>
                <w:rFonts w:ascii="Vale Sans" w:hAnsi="Vale Sans"/>
                <w:b/>
              </w:rPr>
              <w:t>(  ) Urbana        (   ) Rural          (   ) de Ilha          (  ) Quilombola</w:t>
            </w:r>
          </w:p>
        </w:tc>
        <w:tc>
          <w:tcPr>
            <w:tcW w:w="7568" w:type="dxa"/>
          </w:tcPr>
          <w:p w14:paraId="5CD2D501" w14:textId="3D0C770A" w:rsidR="00A842AF" w:rsidRPr="00A842AF" w:rsidRDefault="00A842AF" w:rsidP="00A842AF">
            <w:pPr>
              <w:spacing w:after="200"/>
              <w:rPr>
                <w:rFonts w:ascii="Vale Sans" w:hAnsi="Vale Sans"/>
                <w:b/>
              </w:rPr>
            </w:pPr>
            <w:r w:rsidRPr="00A842AF">
              <w:rPr>
                <w:rFonts w:ascii="Vale Sans" w:hAnsi="Vale Sans"/>
                <w:b/>
              </w:rPr>
              <w:t>Diretora (or):</w:t>
            </w:r>
            <w:r w:rsidRPr="00A842AF">
              <w:rPr>
                <w:rFonts w:ascii="Vale Sans" w:hAnsi="Vale Sans"/>
                <w:b/>
              </w:rPr>
              <w:t xml:space="preserve">                                                                   Vice:</w:t>
            </w:r>
          </w:p>
        </w:tc>
      </w:tr>
      <w:tr w:rsidR="00A842AF" w:rsidRPr="00A842AF" w14:paraId="56C2585D" w14:textId="77777777">
        <w:trPr>
          <w:trHeight w:val="519"/>
        </w:trPr>
        <w:tc>
          <w:tcPr>
            <w:tcW w:w="7568" w:type="dxa"/>
          </w:tcPr>
          <w:p w14:paraId="539FF6A5" w14:textId="77777777" w:rsidR="00A842AF" w:rsidRPr="00A842AF" w:rsidRDefault="00A842AF" w:rsidP="00A842AF">
            <w:pPr>
              <w:jc w:val="both"/>
              <w:rPr>
                <w:rFonts w:ascii="Vale Sans" w:hAnsi="Vale Sans"/>
                <w:b/>
              </w:rPr>
            </w:pPr>
            <w:r w:rsidRPr="00A842AF">
              <w:rPr>
                <w:rFonts w:ascii="Vale Sans" w:hAnsi="Vale Sans"/>
                <w:b/>
              </w:rPr>
              <w:t>Articulador(es):</w:t>
            </w:r>
          </w:p>
        </w:tc>
        <w:tc>
          <w:tcPr>
            <w:tcW w:w="7568" w:type="dxa"/>
          </w:tcPr>
          <w:p w14:paraId="3AC5F12F" w14:textId="77777777" w:rsidR="00A842AF" w:rsidRPr="00A842AF" w:rsidRDefault="00A842AF" w:rsidP="00A842AF">
            <w:pPr>
              <w:spacing w:after="200"/>
              <w:rPr>
                <w:rFonts w:ascii="Vale Sans" w:hAnsi="Vale Sans"/>
                <w:b/>
              </w:rPr>
            </w:pPr>
            <w:r w:rsidRPr="00A842AF">
              <w:rPr>
                <w:rFonts w:ascii="Vale Sans" w:hAnsi="Vale Sans"/>
                <w:b/>
              </w:rPr>
              <w:t>Nº Alunos:</w:t>
            </w:r>
          </w:p>
        </w:tc>
      </w:tr>
      <w:tr w:rsidR="00A842AF" w:rsidRPr="00A842AF" w14:paraId="09086C5B" w14:textId="77777777">
        <w:trPr>
          <w:trHeight w:val="519"/>
        </w:trPr>
        <w:tc>
          <w:tcPr>
            <w:tcW w:w="7568" w:type="dxa"/>
          </w:tcPr>
          <w:p w14:paraId="2E5E2335" w14:textId="07DF917B" w:rsidR="00A842AF" w:rsidRPr="00A842AF" w:rsidRDefault="00A842AF" w:rsidP="00A842AF">
            <w:pPr>
              <w:jc w:val="both"/>
              <w:rPr>
                <w:rFonts w:ascii="Vale Sans" w:hAnsi="Vale Sans"/>
                <w:b/>
              </w:rPr>
            </w:pPr>
            <w:r>
              <w:rPr>
                <w:rFonts w:ascii="Vale Sans" w:hAnsi="Vale Sans"/>
                <w:b/>
              </w:rPr>
              <w:t>Nº de professores:</w:t>
            </w:r>
          </w:p>
        </w:tc>
        <w:tc>
          <w:tcPr>
            <w:tcW w:w="7568" w:type="dxa"/>
          </w:tcPr>
          <w:p w14:paraId="6C796AF0" w14:textId="1CA6DA07" w:rsidR="00A842AF" w:rsidRPr="00A842AF" w:rsidRDefault="00A842AF" w:rsidP="00A842AF">
            <w:pPr>
              <w:spacing w:after="200"/>
              <w:rPr>
                <w:rFonts w:ascii="Vale Sans" w:hAnsi="Vale Sans"/>
                <w:b/>
              </w:rPr>
            </w:pPr>
            <w:r>
              <w:rPr>
                <w:rFonts w:ascii="Vale Sans" w:hAnsi="Vale Sans"/>
                <w:b/>
              </w:rPr>
              <w:t>Nº de funcionários:</w:t>
            </w:r>
          </w:p>
        </w:tc>
      </w:tr>
      <w:tr w:rsidR="00A842AF" w:rsidRPr="00A842AF" w14:paraId="7EE993E8" w14:textId="77777777" w:rsidTr="00A842AF">
        <w:trPr>
          <w:trHeight w:val="476"/>
        </w:trPr>
        <w:tc>
          <w:tcPr>
            <w:tcW w:w="7568" w:type="dxa"/>
          </w:tcPr>
          <w:p w14:paraId="78C4BBC7" w14:textId="77777777" w:rsidR="00A842AF" w:rsidRPr="00A842AF" w:rsidRDefault="00A842AF" w:rsidP="00A842AF">
            <w:pPr>
              <w:spacing w:after="200"/>
              <w:rPr>
                <w:rFonts w:ascii="Vale Sans" w:hAnsi="Vale Sans"/>
                <w:b/>
              </w:rPr>
            </w:pPr>
            <w:r w:rsidRPr="00A842AF">
              <w:rPr>
                <w:rFonts w:ascii="Vale Sans" w:hAnsi="Vale Sans"/>
                <w:b/>
              </w:rPr>
              <w:t xml:space="preserve">Segmentos que atende: </w:t>
            </w:r>
          </w:p>
        </w:tc>
        <w:tc>
          <w:tcPr>
            <w:tcW w:w="7568" w:type="dxa"/>
          </w:tcPr>
          <w:p w14:paraId="682F7006" w14:textId="21B2D963" w:rsidR="00A842AF" w:rsidRPr="00A842AF" w:rsidRDefault="00A842AF" w:rsidP="00A842AF">
            <w:pPr>
              <w:jc w:val="both"/>
              <w:rPr>
                <w:rFonts w:ascii="Vale Sans" w:hAnsi="Vale Sans"/>
                <w:b/>
              </w:rPr>
            </w:pPr>
            <w:r w:rsidRPr="00A842AF">
              <w:rPr>
                <w:rFonts w:ascii="Vale Sans" w:hAnsi="Vale Sans"/>
                <w:b/>
              </w:rPr>
              <w:t>Presentes no TC:</w:t>
            </w:r>
          </w:p>
        </w:tc>
      </w:tr>
    </w:tbl>
    <w:p w14:paraId="61DC238A" w14:textId="77777777" w:rsidR="005378D5" w:rsidRDefault="005378D5">
      <w:pPr>
        <w:spacing w:after="0" w:line="240" w:lineRule="auto"/>
        <w:jc w:val="center"/>
        <w:rPr>
          <w:b/>
          <w:color w:val="2E74B5"/>
          <w:sz w:val="28"/>
          <w:szCs w:val="28"/>
        </w:rPr>
      </w:pPr>
    </w:p>
    <w:p w14:paraId="00A16A82" w14:textId="2D7F588B" w:rsidR="00A842AF" w:rsidRPr="00A842AF" w:rsidRDefault="00A842AF" w:rsidP="00A842AF">
      <w:pPr>
        <w:numPr>
          <w:ilvl w:val="0"/>
          <w:numId w:val="1"/>
        </w:numPr>
        <w:pBdr>
          <w:top w:val="nil"/>
          <w:left w:val="nil"/>
          <w:bottom w:val="nil"/>
          <w:right w:val="nil"/>
          <w:between w:val="nil"/>
        </w:pBdr>
        <w:spacing w:after="0" w:line="240" w:lineRule="auto"/>
        <w:jc w:val="both"/>
        <w:rPr>
          <w:b/>
          <w:color w:val="000000"/>
        </w:rPr>
      </w:pPr>
      <w:r w:rsidRPr="00A842AF">
        <w:rPr>
          <w:rFonts w:ascii="Vale Sans" w:eastAsia="Vale Sans" w:hAnsi="Vale Sans" w:cs="Vale Sans"/>
          <w:b/>
        </w:rPr>
        <w:t>Objetivo do encontro:</w:t>
      </w:r>
    </w:p>
    <w:p w14:paraId="1C1267F4" w14:textId="77777777" w:rsidR="00A842AF" w:rsidRPr="00A842AF" w:rsidRDefault="00A842AF" w:rsidP="00A842AF">
      <w:pPr>
        <w:pStyle w:val="PargrafodaLista"/>
        <w:numPr>
          <w:ilvl w:val="0"/>
          <w:numId w:val="3"/>
        </w:numPr>
        <w:spacing w:after="0"/>
        <w:rPr>
          <w:rFonts w:ascii="Vale Sans" w:eastAsia="Vale Sans" w:hAnsi="Vale Sans" w:cs="Vale Sans"/>
        </w:rPr>
      </w:pPr>
      <w:r w:rsidRPr="00A842AF">
        <w:rPr>
          <w:rFonts w:ascii="Vale Sans" w:eastAsia="Vale Sans" w:hAnsi="Vale Sans" w:cs="Vale Sans"/>
        </w:rPr>
        <w:t>Abordar a questão do espaço físico enquanto elemento educador;</w:t>
      </w:r>
    </w:p>
    <w:p w14:paraId="7C4BDF54" w14:textId="5849A381" w:rsidR="00A842AF" w:rsidRPr="00A842AF" w:rsidRDefault="00A842AF" w:rsidP="00A842AF">
      <w:pPr>
        <w:pStyle w:val="PargrafodaLista"/>
        <w:numPr>
          <w:ilvl w:val="0"/>
          <w:numId w:val="3"/>
        </w:numPr>
        <w:spacing w:after="0"/>
        <w:rPr>
          <w:rFonts w:ascii="Vale Sans" w:eastAsia="Vale Sans" w:hAnsi="Vale Sans" w:cs="Vale Sans"/>
        </w:rPr>
      </w:pPr>
      <w:r w:rsidRPr="00A842AF">
        <w:rPr>
          <w:rFonts w:ascii="Vale Sans" w:eastAsia="Vale Sans" w:hAnsi="Vale Sans" w:cs="Vale Sans"/>
        </w:rPr>
        <w:t>Refletir sobre o trabalho de campo enquanto estratégia de acompanhamento;</w:t>
      </w:r>
    </w:p>
    <w:p w14:paraId="05C39347" w14:textId="77777777" w:rsidR="00A842AF" w:rsidRDefault="00A842AF" w:rsidP="00A842AF">
      <w:pPr>
        <w:numPr>
          <w:ilvl w:val="0"/>
          <w:numId w:val="3"/>
        </w:numPr>
        <w:spacing w:after="0"/>
        <w:rPr>
          <w:rFonts w:ascii="Vale Sans" w:eastAsia="Vale Sans" w:hAnsi="Vale Sans" w:cs="Vale Sans"/>
        </w:rPr>
      </w:pPr>
      <w:r>
        <w:rPr>
          <w:rFonts w:ascii="Vale Sans" w:eastAsia="Vale Sans" w:hAnsi="Vale Sans" w:cs="Vale Sans"/>
        </w:rPr>
        <w:t>Explorar estratégias para que os diferentes ambientes da escola sejam potencializadores das aprendizagens; </w:t>
      </w:r>
    </w:p>
    <w:p w14:paraId="3AF5C4B7" w14:textId="77777777" w:rsidR="00A842AF" w:rsidRDefault="00A842AF" w:rsidP="00A842AF">
      <w:pPr>
        <w:numPr>
          <w:ilvl w:val="0"/>
          <w:numId w:val="3"/>
        </w:numPr>
        <w:spacing w:after="0"/>
        <w:rPr>
          <w:rFonts w:ascii="Vale Sans" w:eastAsia="Vale Sans" w:hAnsi="Vale Sans" w:cs="Vale Sans"/>
        </w:rPr>
      </w:pPr>
      <w:r>
        <w:rPr>
          <w:rFonts w:ascii="Vale Sans" w:eastAsia="Vale Sans" w:hAnsi="Vale Sans" w:cs="Vale Sans"/>
        </w:rPr>
        <w:t>Oferecer à unidade que recebe o TC devolutiva com intervenções que possam contribuir na problematização de procedimentos, conteúdos e atitudes das(os) gestoras(es) das unidades visitadas; </w:t>
      </w:r>
    </w:p>
    <w:p w14:paraId="0188639F" w14:textId="77777777" w:rsidR="00A842AF" w:rsidRDefault="00A842AF" w:rsidP="00A842AF">
      <w:pPr>
        <w:numPr>
          <w:ilvl w:val="0"/>
          <w:numId w:val="3"/>
        </w:numPr>
        <w:spacing w:after="0"/>
        <w:rPr>
          <w:rFonts w:ascii="Vale Sans" w:eastAsia="Vale Sans" w:hAnsi="Vale Sans" w:cs="Vale Sans"/>
        </w:rPr>
      </w:pPr>
      <w:r>
        <w:rPr>
          <w:rFonts w:ascii="Vale Sans" w:eastAsia="Vale Sans" w:hAnsi="Vale Sans" w:cs="Vale Sans"/>
        </w:rPr>
        <w:t>Aprofundar a reflexão sobre a importância do apoio e acompanhamento às duplas gestoras;</w:t>
      </w:r>
    </w:p>
    <w:p w14:paraId="686274A5" w14:textId="77777777" w:rsidR="00A842AF" w:rsidRDefault="00A842AF" w:rsidP="00A842AF">
      <w:pPr>
        <w:numPr>
          <w:ilvl w:val="0"/>
          <w:numId w:val="3"/>
        </w:numPr>
        <w:spacing w:after="0"/>
        <w:rPr>
          <w:rFonts w:ascii="Vale Sans" w:eastAsia="Vale Sans" w:hAnsi="Vale Sans" w:cs="Vale Sans"/>
        </w:rPr>
      </w:pPr>
      <w:r>
        <w:rPr>
          <w:rFonts w:ascii="Vale Sans" w:eastAsia="Vale Sans" w:hAnsi="Vale Sans" w:cs="Vale Sans"/>
        </w:rPr>
        <w:t>Analisar as marcas de ensino e aprendizagem relacionadas a alfabetização e a concepção de linguagem que essas marcas revelam;</w:t>
      </w:r>
    </w:p>
    <w:p w14:paraId="2421CC64" w14:textId="77777777" w:rsidR="00A842AF" w:rsidRDefault="00A842AF" w:rsidP="00A842AF">
      <w:pPr>
        <w:numPr>
          <w:ilvl w:val="0"/>
          <w:numId w:val="3"/>
        </w:numPr>
        <w:spacing w:after="0"/>
        <w:rPr>
          <w:rFonts w:ascii="Vale Sans" w:eastAsia="Vale Sans" w:hAnsi="Vale Sans" w:cs="Vale Sans"/>
        </w:rPr>
      </w:pPr>
      <w:r>
        <w:rPr>
          <w:rFonts w:ascii="Vale Sans" w:eastAsia="Vale Sans" w:hAnsi="Vale Sans" w:cs="Vale Sans"/>
        </w:rPr>
        <w:t>Refletir sobre as marcas da gestão escolar nos ambientes escolares.</w:t>
      </w:r>
    </w:p>
    <w:p w14:paraId="3539CA82" w14:textId="77777777" w:rsidR="00A842AF" w:rsidRDefault="00A842AF" w:rsidP="00A842AF">
      <w:pPr>
        <w:pBdr>
          <w:top w:val="nil"/>
          <w:left w:val="nil"/>
          <w:bottom w:val="nil"/>
          <w:right w:val="nil"/>
          <w:between w:val="nil"/>
        </w:pBdr>
        <w:spacing w:after="0" w:line="240" w:lineRule="auto"/>
        <w:jc w:val="both"/>
        <w:rPr>
          <w:color w:val="000000"/>
        </w:rPr>
      </w:pPr>
    </w:p>
    <w:p w14:paraId="25DF6F8E" w14:textId="0D9891F1" w:rsidR="00A842AF" w:rsidRPr="00A842AF" w:rsidRDefault="00A842AF" w:rsidP="00A842AF">
      <w:pPr>
        <w:pStyle w:val="PargrafodaLista"/>
        <w:numPr>
          <w:ilvl w:val="0"/>
          <w:numId w:val="5"/>
        </w:numPr>
        <w:rPr>
          <w:rFonts w:ascii="Vale Sans" w:eastAsia="Vale Sans" w:hAnsi="Vale Sans" w:cs="Vale Sans"/>
        </w:rPr>
      </w:pPr>
      <w:r w:rsidRPr="00A842AF">
        <w:rPr>
          <w:rFonts w:ascii="Vale Sans" w:eastAsia="Vale Sans" w:hAnsi="Vale Sans" w:cs="Vale Sans"/>
          <w:b/>
        </w:rPr>
        <w:t>Objetivos de aprendizagem:</w:t>
      </w:r>
      <w:r>
        <w:rPr>
          <w:rFonts w:ascii="Vale Sans" w:eastAsia="Vale Sans" w:hAnsi="Vale Sans" w:cs="Vale Sans"/>
          <w:b/>
        </w:rPr>
        <w:t xml:space="preserve"> </w:t>
      </w:r>
      <w:r w:rsidRPr="00A842AF">
        <w:rPr>
          <w:rFonts w:ascii="Vale Sans" w:eastAsia="Vale Sans" w:hAnsi="Vale Sans" w:cs="Vale Sans"/>
          <w:bCs/>
        </w:rPr>
        <w:t>q</w:t>
      </w:r>
      <w:r w:rsidRPr="00A842AF">
        <w:rPr>
          <w:rFonts w:ascii="Vale Sans" w:eastAsia="Vale Sans" w:hAnsi="Vale Sans" w:cs="Vale Sans"/>
        </w:rPr>
        <w:t>ue o técnico formador e o diretor compreendam:</w:t>
      </w:r>
    </w:p>
    <w:p w14:paraId="07C7546F" w14:textId="77777777" w:rsidR="00A842AF" w:rsidRDefault="00A842AF" w:rsidP="00A842AF">
      <w:pPr>
        <w:numPr>
          <w:ilvl w:val="0"/>
          <w:numId w:val="4"/>
        </w:numPr>
        <w:spacing w:after="0"/>
        <w:rPr>
          <w:rFonts w:ascii="Vale Sans" w:eastAsia="Vale Sans" w:hAnsi="Vale Sans" w:cs="Vale Sans"/>
        </w:rPr>
      </w:pPr>
      <w:r>
        <w:rPr>
          <w:rFonts w:ascii="Vale Sans" w:eastAsia="Vale Sans" w:hAnsi="Vale Sans" w:cs="Vale Sans"/>
        </w:rPr>
        <w:t>o trabalho de campo como estratégia de acompanhamento</w:t>
      </w:r>
    </w:p>
    <w:p w14:paraId="04FEE27F" w14:textId="77777777" w:rsidR="00A842AF" w:rsidRDefault="00A842AF" w:rsidP="00A842AF">
      <w:pPr>
        <w:numPr>
          <w:ilvl w:val="0"/>
          <w:numId w:val="4"/>
        </w:numPr>
        <w:spacing w:after="0"/>
        <w:rPr>
          <w:rFonts w:ascii="Vale Sans" w:eastAsia="Vale Sans" w:hAnsi="Vale Sans" w:cs="Vale Sans"/>
        </w:rPr>
      </w:pPr>
      <w:r>
        <w:rPr>
          <w:rFonts w:ascii="Vale Sans" w:eastAsia="Vale Sans" w:hAnsi="Vale Sans" w:cs="Vale Sans"/>
        </w:rPr>
        <w:t>o espaço favorecendo as aprendizagens, em particular as aprendizagens relacionadas a língua e a linguagem </w:t>
      </w:r>
    </w:p>
    <w:p w14:paraId="4143D025" w14:textId="77777777" w:rsidR="00A842AF" w:rsidRDefault="00A842AF" w:rsidP="00A842AF">
      <w:pPr>
        <w:numPr>
          <w:ilvl w:val="0"/>
          <w:numId w:val="4"/>
        </w:numPr>
        <w:spacing w:after="0"/>
        <w:rPr>
          <w:rFonts w:ascii="Vale Sans" w:eastAsia="Vale Sans" w:hAnsi="Vale Sans" w:cs="Vale Sans"/>
        </w:rPr>
      </w:pPr>
      <w:r>
        <w:rPr>
          <w:rFonts w:ascii="Vale Sans" w:eastAsia="Vale Sans" w:hAnsi="Vale Sans" w:cs="Vale Sans"/>
        </w:rPr>
        <w:t>o plano de ação como ferramenta de gestão</w:t>
      </w:r>
    </w:p>
    <w:p w14:paraId="6194E325" w14:textId="77777777" w:rsidR="00A842AF" w:rsidRDefault="00A842AF" w:rsidP="00A842AF">
      <w:pPr>
        <w:numPr>
          <w:ilvl w:val="0"/>
          <w:numId w:val="4"/>
        </w:numPr>
        <w:spacing w:after="0"/>
        <w:rPr>
          <w:rFonts w:ascii="Vale Sans" w:eastAsia="Vale Sans" w:hAnsi="Vale Sans" w:cs="Vale Sans"/>
        </w:rPr>
      </w:pPr>
      <w:r>
        <w:rPr>
          <w:rFonts w:ascii="Vale Sans" w:eastAsia="Vale Sans" w:hAnsi="Vale Sans" w:cs="Vale Sans"/>
        </w:rPr>
        <w:t>a gestão escolar como norteador das práticas desenvolvidas na unidade</w:t>
      </w:r>
    </w:p>
    <w:p w14:paraId="27DAFC20" w14:textId="77777777" w:rsidR="00A842AF" w:rsidRDefault="00A842AF" w:rsidP="00A842AF">
      <w:pPr>
        <w:rPr>
          <w:rFonts w:ascii="Vale Sans" w:eastAsia="Vale Sans" w:hAnsi="Vale Sans" w:cs="Vale Sans"/>
        </w:rPr>
      </w:pPr>
    </w:p>
    <w:p w14:paraId="170730DE" w14:textId="77777777" w:rsidR="00A842AF" w:rsidRPr="00A842AF" w:rsidRDefault="00A842AF" w:rsidP="00A842AF">
      <w:pPr>
        <w:pStyle w:val="PargrafodaLista"/>
        <w:numPr>
          <w:ilvl w:val="0"/>
          <w:numId w:val="5"/>
        </w:numPr>
        <w:rPr>
          <w:rFonts w:ascii="Vale Sans" w:eastAsia="Vale Sans" w:hAnsi="Vale Sans" w:cs="Vale Sans"/>
          <w:b/>
        </w:rPr>
      </w:pPr>
      <w:r w:rsidRPr="00A842AF">
        <w:rPr>
          <w:rFonts w:ascii="Vale Sans" w:eastAsia="Vale Sans" w:hAnsi="Vale Sans" w:cs="Vale Sans"/>
          <w:b/>
        </w:rPr>
        <w:t xml:space="preserve">Conteúdo: </w:t>
      </w:r>
    </w:p>
    <w:p w14:paraId="09EA74F1" w14:textId="77777777" w:rsidR="00A842AF" w:rsidRPr="00A842AF" w:rsidRDefault="00A842AF" w:rsidP="00A842AF">
      <w:pPr>
        <w:pStyle w:val="PargrafodaLista"/>
        <w:numPr>
          <w:ilvl w:val="0"/>
          <w:numId w:val="7"/>
        </w:numPr>
        <w:rPr>
          <w:rFonts w:ascii="Vale Sans" w:eastAsia="Vale Sans" w:hAnsi="Vale Sans" w:cs="Vale Sans"/>
        </w:rPr>
      </w:pPr>
      <w:r w:rsidRPr="00A842AF">
        <w:rPr>
          <w:rFonts w:ascii="Vale Sans" w:eastAsia="Vale Sans" w:hAnsi="Vale Sans" w:cs="Vale Sans"/>
        </w:rPr>
        <w:t>Gestão educacional com foco na gestão escolar no que se refere ao acompanhamento do processo de ensino e de aprendizagem por meio do TC - observação das marcas da gestão e as práticas de linguagem </w:t>
      </w:r>
    </w:p>
    <w:p w14:paraId="3AD6B1A5" w14:textId="77777777" w:rsidR="00A842AF" w:rsidRPr="00A842AF" w:rsidRDefault="00A842AF" w:rsidP="00A842AF">
      <w:pPr>
        <w:pStyle w:val="PargrafodaLista"/>
        <w:numPr>
          <w:ilvl w:val="0"/>
          <w:numId w:val="5"/>
        </w:numPr>
        <w:rPr>
          <w:rFonts w:ascii="Vale Sans" w:eastAsia="Vale Sans" w:hAnsi="Vale Sans" w:cs="Vale Sans"/>
        </w:rPr>
      </w:pPr>
      <w:r>
        <w:rPr>
          <w:rFonts w:ascii="Vale Sans" w:eastAsia="Vale Sans" w:hAnsi="Vale Sans" w:cs="Vale Sans"/>
          <w:b/>
        </w:rPr>
        <w:lastRenderedPageBreak/>
        <w:t>Roteiro</w:t>
      </w:r>
      <w:r w:rsidRPr="00A842AF">
        <w:rPr>
          <w:rFonts w:ascii="Vale Sans" w:eastAsia="Vale Sans" w:hAnsi="Vale Sans" w:cs="Vale Sans"/>
          <w:b/>
        </w:rPr>
        <w:t>:</w:t>
      </w:r>
    </w:p>
    <w:p w14:paraId="14C5ADFE" w14:textId="55ADB28F" w:rsidR="00A842AF" w:rsidRDefault="00A842AF" w:rsidP="00A842AF">
      <w:pPr>
        <w:pStyle w:val="PargrafodaLista"/>
        <w:numPr>
          <w:ilvl w:val="0"/>
          <w:numId w:val="8"/>
        </w:numPr>
        <w:rPr>
          <w:rFonts w:ascii="Vale Sans" w:eastAsia="Vale Sans" w:hAnsi="Vale Sans" w:cs="Vale Sans"/>
        </w:rPr>
      </w:pPr>
      <w:r>
        <w:rPr>
          <w:rFonts w:ascii="Vale Sans" w:eastAsia="Vale Sans" w:hAnsi="Vale Sans" w:cs="Vale Sans"/>
        </w:rPr>
        <w:t>Chegada </w:t>
      </w:r>
    </w:p>
    <w:p w14:paraId="5E18D6DD" w14:textId="778427BC" w:rsidR="00A842AF" w:rsidRDefault="00A842AF" w:rsidP="00A842AF">
      <w:pPr>
        <w:pStyle w:val="PargrafodaLista"/>
        <w:numPr>
          <w:ilvl w:val="0"/>
          <w:numId w:val="8"/>
        </w:numPr>
        <w:rPr>
          <w:rFonts w:ascii="Vale Sans" w:eastAsia="Vale Sans" w:hAnsi="Vale Sans" w:cs="Vale Sans"/>
        </w:rPr>
      </w:pPr>
      <w:r>
        <w:rPr>
          <w:rFonts w:ascii="Vale Sans" w:eastAsia="Vale Sans" w:hAnsi="Vale Sans" w:cs="Vale Sans"/>
        </w:rPr>
        <w:t>Conversa sobre o Trabalho de Campo (Antes)</w:t>
      </w:r>
    </w:p>
    <w:p w14:paraId="282BDF8A" w14:textId="2F7163C1" w:rsidR="00A842AF" w:rsidRDefault="00A842AF" w:rsidP="00A842AF">
      <w:pPr>
        <w:pStyle w:val="PargrafodaLista"/>
        <w:numPr>
          <w:ilvl w:val="0"/>
          <w:numId w:val="8"/>
        </w:numPr>
        <w:rPr>
          <w:rFonts w:ascii="Vale Sans" w:eastAsia="Vale Sans" w:hAnsi="Vale Sans" w:cs="Vale Sans"/>
        </w:rPr>
      </w:pPr>
      <w:r>
        <w:rPr>
          <w:rFonts w:ascii="Vale Sans" w:eastAsia="Vale Sans" w:hAnsi="Vale Sans" w:cs="Vale Sans"/>
        </w:rPr>
        <w:t>Breve apresentação da escola por parte dos gestores</w:t>
      </w:r>
    </w:p>
    <w:p w14:paraId="7F3B3400" w14:textId="6D50D74E" w:rsidR="00A842AF" w:rsidRDefault="00A842AF" w:rsidP="00A842AF">
      <w:pPr>
        <w:pStyle w:val="PargrafodaLista"/>
        <w:numPr>
          <w:ilvl w:val="0"/>
          <w:numId w:val="8"/>
        </w:numPr>
        <w:rPr>
          <w:rFonts w:ascii="Vale Sans" w:eastAsia="Vale Sans" w:hAnsi="Vale Sans" w:cs="Vale Sans"/>
        </w:rPr>
      </w:pPr>
      <w:r>
        <w:rPr>
          <w:rFonts w:ascii="Vale Sans" w:eastAsia="Vale Sans" w:hAnsi="Vale Sans" w:cs="Vale Sans"/>
        </w:rPr>
        <w:t>Caminhada pela escola, conduzida pelos gestores (durante)</w:t>
      </w:r>
    </w:p>
    <w:p w14:paraId="46A96373" w14:textId="6B591C33" w:rsidR="00A842AF" w:rsidRPr="00A842AF" w:rsidRDefault="00A842AF" w:rsidP="00A842AF">
      <w:pPr>
        <w:pStyle w:val="PargrafodaLista"/>
        <w:numPr>
          <w:ilvl w:val="0"/>
          <w:numId w:val="8"/>
        </w:numPr>
        <w:rPr>
          <w:rFonts w:ascii="Vale Sans" w:eastAsia="Vale Sans" w:hAnsi="Vale Sans" w:cs="Vale Sans"/>
        </w:rPr>
      </w:pPr>
      <w:r>
        <w:rPr>
          <w:rFonts w:ascii="Vale Sans" w:eastAsia="Vale Sans" w:hAnsi="Vale Sans" w:cs="Vale Sans"/>
        </w:rPr>
        <w:t>Conversa sobre a experiência (depois)</w:t>
      </w:r>
    </w:p>
    <w:p w14:paraId="56A12ABA" w14:textId="77777777" w:rsidR="005378D5" w:rsidRDefault="005378D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tbl>
      <w:tblPr>
        <w:tblStyle w:val="a4"/>
        <w:tblW w:w="15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55"/>
      </w:tblGrid>
      <w:tr w:rsidR="005378D5" w14:paraId="59CD299E" w14:textId="77777777" w:rsidTr="00400B9B">
        <w:trPr>
          <w:trHeight w:val="457"/>
        </w:trPr>
        <w:tc>
          <w:tcPr>
            <w:tcW w:w="15055" w:type="dxa"/>
          </w:tcPr>
          <w:p w14:paraId="7FF0F3FD" w14:textId="5785772A" w:rsidR="005378D5" w:rsidRPr="00EA47A5" w:rsidRDefault="00A842AF" w:rsidP="00EA47A5">
            <w:pPr>
              <w:spacing w:after="0" w:line="240" w:lineRule="auto"/>
              <w:rPr>
                <w:rFonts w:ascii="Vale Sans" w:eastAsia="Vale Sans" w:hAnsi="Vale Sans" w:cs="Vale Sans"/>
              </w:rPr>
            </w:pPr>
            <w:r>
              <w:rPr>
                <w:rFonts w:ascii="Vale Sans" w:eastAsia="Vale Sans" w:hAnsi="Vale Sans" w:cs="Vale Sans"/>
              </w:rPr>
              <w:t xml:space="preserve">A </w:t>
            </w:r>
            <w:r>
              <w:rPr>
                <w:rFonts w:ascii="Vale Sans" w:eastAsia="Vale Sans" w:hAnsi="Vale Sans" w:cs="Vale Sans"/>
              </w:rPr>
              <w:t xml:space="preserve">proposta deste Trabalho de Campo consiste em </w:t>
            </w:r>
            <w:r w:rsidRPr="00EA47A5">
              <w:rPr>
                <w:rFonts w:ascii="Vale Sans" w:eastAsia="Vale Sans" w:hAnsi="Vale Sans" w:cs="Vale Sans"/>
                <w:b/>
                <w:bCs/>
              </w:rPr>
              <w:t>observar no espaço escolar</w:t>
            </w:r>
            <w:r>
              <w:rPr>
                <w:rFonts w:ascii="Vale Sans" w:eastAsia="Vale Sans" w:hAnsi="Vale Sans" w:cs="Vale Sans"/>
              </w:rPr>
              <w:t xml:space="preserve"> </w:t>
            </w:r>
            <w:r w:rsidRPr="00EA47A5">
              <w:rPr>
                <w:rFonts w:ascii="Vale Sans" w:eastAsia="Vale Sans" w:hAnsi="Vale Sans" w:cs="Vale Sans"/>
                <w:b/>
                <w:bCs/>
              </w:rPr>
              <w:t xml:space="preserve">marcas que revelam </w:t>
            </w:r>
            <w:r w:rsidR="00EA47A5" w:rsidRPr="00EA47A5">
              <w:rPr>
                <w:rFonts w:ascii="Vale Sans" w:eastAsia="Vale Sans" w:hAnsi="Vale Sans" w:cs="Vale Sans"/>
                <w:b/>
                <w:bCs/>
              </w:rPr>
              <w:t>p</w:t>
            </w:r>
            <w:r w:rsidRPr="00EA47A5">
              <w:rPr>
                <w:rFonts w:ascii="Vale Sans" w:eastAsia="Vale Sans" w:hAnsi="Vale Sans" w:cs="Vale Sans"/>
                <w:b/>
                <w:bCs/>
              </w:rPr>
              <w:t>ráticas de linguagem e a concepção do tr</w:t>
            </w:r>
            <w:r w:rsidR="00EA47A5" w:rsidRPr="00EA47A5">
              <w:rPr>
                <w:rFonts w:ascii="Vale Sans" w:eastAsia="Vale Sans" w:hAnsi="Vale Sans" w:cs="Vale Sans"/>
                <w:b/>
                <w:bCs/>
              </w:rPr>
              <w:t>a</w:t>
            </w:r>
            <w:r w:rsidRPr="00EA47A5">
              <w:rPr>
                <w:rFonts w:ascii="Vale Sans" w:eastAsia="Vale Sans" w:hAnsi="Vale Sans" w:cs="Vale Sans"/>
                <w:b/>
                <w:bCs/>
              </w:rPr>
              <w:t>balho</w:t>
            </w:r>
            <w:r w:rsidR="00EA47A5">
              <w:rPr>
                <w:rFonts w:ascii="Vale Sans" w:eastAsia="Vale Sans" w:hAnsi="Vale Sans" w:cs="Vale Sans"/>
              </w:rPr>
              <w:t>: o</w:t>
            </w:r>
            <w:r>
              <w:rPr>
                <w:rFonts w:ascii="Vale Sans" w:eastAsia="Vale Sans" w:hAnsi="Vale Sans" w:cs="Vale Sans"/>
              </w:rPr>
              <w:t xml:space="preserve"> que é ensinado? Como os estudantes estão aprendendo? Qual papel da gestão escolar por trás</w:t>
            </w:r>
            <w:r w:rsidR="00EA47A5">
              <w:rPr>
                <w:rFonts w:ascii="Vale Sans" w:eastAsia="Vale Sans" w:hAnsi="Vale Sans" w:cs="Vale Sans"/>
              </w:rPr>
              <w:t xml:space="preserve"> </w:t>
            </w:r>
            <w:r>
              <w:rPr>
                <w:rFonts w:ascii="Vale Sans" w:eastAsia="Vale Sans" w:hAnsi="Vale Sans" w:cs="Vale Sans"/>
              </w:rPr>
              <w:t>dessas marcas?</w:t>
            </w:r>
            <w:r w:rsidR="00EA47A5">
              <w:rPr>
                <w:rFonts w:ascii="Vale Sans" w:eastAsia="Vale Sans" w:hAnsi="Vale Sans" w:cs="Vale Sans"/>
              </w:rPr>
              <w:br/>
              <w:t>O roteiro a seguir nortearão as nossas observações:</w:t>
            </w:r>
          </w:p>
        </w:tc>
      </w:tr>
      <w:tr w:rsidR="005378D5" w14:paraId="60EBEEC7" w14:textId="77777777" w:rsidTr="00400B9B">
        <w:trPr>
          <w:trHeight w:val="2790"/>
        </w:trPr>
        <w:tc>
          <w:tcPr>
            <w:tcW w:w="15055" w:type="dxa"/>
          </w:tcPr>
          <w:p w14:paraId="2A06EE71" w14:textId="129AE295" w:rsidR="00EA47A5" w:rsidRPr="00EA47A5" w:rsidRDefault="00EA47A5" w:rsidP="00EA47A5">
            <w:pPr>
              <w:rPr>
                <w:rFonts w:ascii="Vale Sans" w:eastAsia="Vale Sans" w:hAnsi="Vale Sans" w:cs="Vale Sans"/>
                <w:b/>
                <w:bCs/>
              </w:rPr>
            </w:pPr>
            <w:r w:rsidRPr="00EA47A5">
              <w:rPr>
                <w:rFonts w:ascii="Vale Sans" w:eastAsia="Vale Sans" w:hAnsi="Vale Sans" w:cs="Vale Sans"/>
                <w:b/>
                <w:bCs/>
              </w:rPr>
              <w:t>Práticas de Leitura</w:t>
            </w:r>
            <w:r>
              <w:rPr>
                <w:rFonts w:ascii="Vale Sans" w:eastAsia="Vale Sans" w:hAnsi="Vale Sans" w:cs="Vale Sans"/>
                <w:b/>
                <w:bCs/>
              </w:rPr>
              <w:t xml:space="preserve"> – o que são observar</w:t>
            </w:r>
          </w:p>
          <w:p w14:paraId="3780DDDA" w14:textId="1199C4BA" w:rsidR="00EA47A5" w:rsidRPr="00EA47A5" w:rsidRDefault="00EA47A5" w:rsidP="00EA47A5">
            <w:pPr>
              <w:pStyle w:val="PargrafodaLista"/>
              <w:numPr>
                <w:ilvl w:val="0"/>
                <w:numId w:val="9"/>
              </w:numPr>
              <w:spacing w:after="0"/>
              <w:rPr>
                <w:rFonts w:ascii="Vale Sans" w:eastAsia="Vale Sans" w:hAnsi="Vale Sans" w:cs="Vale Sans"/>
              </w:rPr>
            </w:pPr>
            <w:r w:rsidRPr="00EA47A5">
              <w:rPr>
                <w:rFonts w:ascii="Vale Sans" w:eastAsia="Vale Sans" w:hAnsi="Vale Sans" w:cs="Vale Sans"/>
              </w:rPr>
              <w:t>Livros</w:t>
            </w:r>
            <w:r>
              <w:rPr>
                <w:rFonts w:ascii="Vale Sans" w:eastAsia="Vale Sans" w:hAnsi="Vale Sans" w:cs="Vale Sans"/>
              </w:rPr>
              <w:t xml:space="preserve"> de fácil acesso aos alunos</w:t>
            </w:r>
            <w:r w:rsidRPr="00EA47A5">
              <w:rPr>
                <w:rFonts w:ascii="Vale Sans" w:eastAsia="Vale Sans" w:hAnsi="Vale Sans" w:cs="Vale Sans"/>
              </w:rPr>
              <w:t xml:space="preserve"> – cantos de leitura, biblioteca de classe, sala de leitura</w:t>
            </w:r>
          </w:p>
          <w:p w14:paraId="65CBCE08" w14:textId="77777777" w:rsidR="00EA47A5" w:rsidRPr="00EA47A5" w:rsidRDefault="00EA47A5" w:rsidP="00EA47A5">
            <w:pPr>
              <w:pStyle w:val="PargrafodaLista"/>
              <w:numPr>
                <w:ilvl w:val="0"/>
                <w:numId w:val="9"/>
              </w:numPr>
              <w:spacing w:after="0"/>
              <w:rPr>
                <w:rFonts w:ascii="Vale Sans" w:eastAsia="Vale Sans" w:hAnsi="Vale Sans" w:cs="Vale Sans"/>
              </w:rPr>
            </w:pPr>
            <w:r w:rsidRPr="00EA47A5">
              <w:rPr>
                <w:rFonts w:ascii="Vale Sans" w:eastAsia="Vale Sans" w:hAnsi="Vale Sans" w:cs="Vale Sans"/>
              </w:rPr>
              <w:t>Acesso aos livros</w:t>
            </w:r>
          </w:p>
          <w:p w14:paraId="56AC00F1" w14:textId="77777777" w:rsidR="00EA47A5" w:rsidRPr="00EA47A5" w:rsidRDefault="00EA47A5" w:rsidP="00EA47A5">
            <w:pPr>
              <w:pStyle w:val="PargrafodaLista"/>
              <w:numPr>
                <w:ilvl w:val="0"/>
                <w:numId w:val="9"/>
              </w:numPr>
              <w:spacing w:after="0"/>
              <w:rPr>
                <w:rFonts w:ascii="Vale Sans" w:eastAsia="Vale Sans" w:hAnsi="Vale Sans" w:cs="Vale Sans"/>
              </w:rPr>
            </w:pPr>
            <w:r w:rsidRPr="00EA47A5">
              <w:rPr>
                <w:rFonts w:ascii="Vale Sans" w:eastAsia="Vale Sans" w:hAnsi="Vale Sans" w:cs="Vale Sans"/>
              </w:rPr>
              <w:t>Diversidade de gêneros</w:t>
            </w:r>
          </w:p>
          <w:p w14:paraId="1FACF6F1" w14:textId="77777777" w:rsidR="00EA47A5" w:rsidRPr="00EA47A5" w:rsidRDefault="00EA47A5" w:rsidP="00EA47A5">
            <w:pPr>
              <w:pStyle w:val="PargrafodaLista"/>
              <w:numPr>
                <w:ilvl w:val="0"/>
                <w:numId w:val="9"/>
              </w:numPr>
              <w:spacing w:after="0" w:line="240" w:lineRule="auto"/>
              <w:rPr>
                <w:rFonts w:ascii="Vale Sans" w:eastAsia="Vale Sans" w:hAnsi="Vale Sans" w:cs="Vale Sans"/>
              </w:rPr>
            </w:pPr>
            <w:r w:rsidRPr="00EA47A5">
              <w:rPr>
                <w:rFonts w:ascii="Vale Sans" w:eastAsia="Vale Sans" w:hAnsi="Vale Sans" w:cs="Vale Sans"/>
              </w:rPr>
              <w:t>Diversidade de temáticas</w:t>
            </w:r>
          </w:p>
          <w:p w14:paraId="3DD9E107" w14:textId="77777777" w:rsidR="005378D5" w:rsidRPr="00EA47A5" w:rsidRDefault="00EA47A5" w:rsidP="00EA47A5">
            <w:pPr>
              <w:pStyle w:val="PargrafodaLista"/>
              <w:numPr>
                <w:ilvl w:val="0"/>
                <w:numId w:val="9"/>
              </w:numPr>
              <w:spacing w:after="0" w:line="240" w:lineRule="auto"/>
              <w:jc w:val="both"/>
              <w:rPr>
                <w:rFonts w:ascii="Vale Sans" w:hAnsi="Vale Sans"/>
                <w:b/>
              </w:rPr>
            </w:pPr>
            <w:r w:rsidRPr="00EA47A5">
              <w:rPr>
                <w:rFonts w:ascii="Vale Sans" w:eastAsia="Vale Sans" w:hAnsi="Vale Sans" w:cs="Vale Sans"/>
              </w:rPr>
              <w:t>Espaços acolhedores para a prática da leitura e que favorecem o intercâmbio entre os estudantes</w:t>
            </w:r>
          </w:p>
          <w:p w14:paraId="6646173B" w14:textId="77777777" w:rsidR="00EA47A5" w:rsidRPr="00EA47A5" w:rsidRDefault="00EA47A5" w:rsidP="00EA47A5">
            <w:pPr>
              <w:pStyle w:val="PargrafodaLista"/>
              <w:numPr>
                <w:ilvl w:val="0"/>
                <w:numId w:val="9"/>
              </w:numPr>
              <w:spacing w:after="0" w:line="240" w:lineRule="auto"/>
              <w:jc w:val="both"/>
              <w:rPr>
                <w:rFonts w:ascii="Vale Sans" w:hAnsi="Vale Sans"/>
                <w:b/>
              </w:rPr>
            </w:pPr>
            <w:r w:rsidRPr="00EA47A5">
              <w:rPr>
                <w:rFonts w:ascii="Vale Sans" w:hAnsi="Vale Sans"/>
              </w:rPr>
              <w:t>Registros de sistematização a partir de leituras realizadas</w:t>
            </w:r>
          </w:p>
          <w:p w14:paraId="684D622C" w14:textId="77777777" w:rsidR="00EA47A5" w:rsidRPr="00493ACB" w:rsidRDefault="00EA47A5" w:rsidP="00EA47A5">
            <w:pPr>
              <w:pStyle w:val="PargrafodaLista"/>
              <w:numPr>
                <w:ilvl w:val="0"/>
                <w:numId w:val="9"/>
              </w:numPr>
              <w:spacing w:after="0" w:line="240" w:lineRule="auto"/>
              <w:jc w:val="both"/>
              <w:rPr>
                <w:b/>
                <w:sz w:val="24"/>
                <w:szCs w:val="24"/>
              </w:rPr>
            </w:pPr>
            <w:r w:rsidRPr="00EA47A5">
              <w:rPr>
                <w:rFonts w:ascii="Vale Sans" w:hAnsi="Vale Sans"/>
              </w:rPr>
              <w:t>Registros de livros e comentários sobre leituras realizadas</w:t>
            </w:r>
          </w:p>
          <w:p w14:paraId="77570872" w14:textId="66A76136" w:rsidR="00493ACB" w:rsidRPr="00EA47A5" w:rsidRDefault="00493ACB" w:rsidP="00493ACB">
            <w:pPr>
              <w:pStyle w:val="PargrafodaLista"/>
              <w:spacing w:after="0" w:line="240" w:lineRule="auto"/>
              <w:jc w:val="both"/>
              <w:rPr>
                <w:b/>
                <w:sz w:val="24"/>
                <w:szCs w:val="24"/>
              </w:rPr>
            </w:pPr>
          </w:p>
        </w:tc>
      </w:tr>
      <w:tr w:rsidR="005378D5" w14:paraId="4834E5E4" w14:textId="77777777" w:rsidTr="00400B9B">
        <w:trPr>
          <w:trHeight w:val="3813"/>
        </w:trPr>
        <w:tc>
          <w:tcPr>
            <w:tcW w:w="15055" w:type="dxa"/>
          </w:tcPr>
          <w:p w14:paraId="1B72ED16" w14:textId="77777777" w:rsidR="00493ACB" w:rsidRPr="00493ACB" w:rsidRDefault="00493ACB" w:rsidP="00493ACB">
            <w:pPr>
              <w:spacing w:after="200" w:line="360" w:lineRule="auto"/>
              <w:jc w:val="both"/>
              <w:rPr>
                <w:rFonts w:ascii="Vale Sans" w:hAnsi="Vale Sans"/>
                <w:b/>
              </w:rPr>
            </w:pPr>
            <w:r w:rsidRPr="00493ACB">
              <w:rPr>
                <w:rFonts w:ascii="Vale Sans" w:hAnsi="Vale Sans"/>
                <w:b/>
              </w:rPr>
              <w:t>Observações e exemplos:</w:t>
            </w:r>
          </w:p>
          <w:p w14:paraId="6CB26458" w14:textId="77777777" w:rsidR="00EA47A5" w:rsidRDefault="00EA47A5">
            <w:pPr>
              <w:spacing w:after="200" w:line="360" w:lineRule="auto"/>
              <w:jc w:val="both"/>
              <w:rPr>
                <w:b/>
                <w:sz w:val="24"/>
                <w:szCs w:val="24"/>
              </w:rPr>
            </w:pPr>
          </w:p>
          <w:p w14:paraId="6558CFE6" w14:textId="77777777" w:rsidR="00493ACB" w:rsidRDefault="00493ACB">
            <w:pPr>
              <w:spacing w:after="200" w:line="360" w:lineRule="auto"/>
              <w:jc w:val="both"/>
              <w:rPr>
                <w:b/>
                <w:sz w:val="24"/>
                <w:szCs w:val="24"/>
              </w:rPr>
            </w:pPr>
          </w:p>
          <w:p w14:paraId="1B12CC7D" w14:textId="77777777" w:rsidR="00493ACB" w:rsidRDefault="00493ACB">
            <w:pPr>
              <w:spacing w:after="200" w:line="360" w:lineRule="auto"/>
              <w:jc w:val="both"/>
              <w:rPr>
                <w:b/>
                <w:sz w:val="24"/>
                <w:szCs w:val="24"/>
              </w:rPr>
            </w:pPr>
          </w:p>
          <w:p w14:paraId="51A962AF" w14:textId="77777777" w:rsidR="00EA47A5" w:rsidRDefault="00EA47A5">
            <w:pPr>
              <w:spacing w:after="200" w:line="360" w:lineRule="auto"/>
              <w:jc w:val="both"/>
              <w:rPr>
                <w:b/>
                <w:sz w:val="24"/>
                <w:szCs w:val="24"/>
              </w:rPr>
            </w:pPr>
          </w:p>
          <w:p w14:paraId="071192AF" w14:textId="07BB6F11" w:rsidR="00493ACB" w:rsidRDefault="00493ACB">
            <w:pPr>
              <w:spacing w:after="200" w:line="360" w:lineRule="auto"/>
              <w:jc w:val="both"/>
              <w:rPr>
                <w:b/>
                <w:sz w:val="24"/>
                <w:szCs w:val="24"/>
              </w:rPr>
            </w:pPr>
          </w:p>
        </w:tc>
      </w:tr>
      <w:tr w:rsidR="005378D5" w14:paraId="1085661F" w14:textId="77777777" w:rsidTr="00400B9B">
        <w:trPr>
          <w:trHeight w:val="2428"/>
        </w:trPr>
        <w:tc>
          <w:tcPr>
            <w:tcW w:w="15055" w:type="dxa"/>
          </w:tcPr>
          <w:p w14:paraId="20D32820" w14:textId="3D8592D9" w:rsidR="00EA47A5" w:rsidRPr="00EA47A5" w:rsidRDefault="00EA47A5" w:rsidP="00EA47A5">
            <w:pPr>
              <w:rPr>
                <w:rFonts w:ascii="Vale Sans" w:eastAsia="Vale Sans" w:hAnsi="Vale Sans" w:cs="Vale Sans"/>
                <w:b/>
                <w:bCs/>
              </w:rPr>
            </w:pPr>
            <w:r w:rsidRPr="00EA47A5">
              <w:rPr>
                <w:rFonts w:ascii="Vale Sans" w:eastAsia="Vale Sans" w:hAnsi="Vale Sans" w:cs="Vale Sans"/>
                <w:b/>
                <w:bCs/>
              </w:rPr>
              <w:lastRenderedPageBreak/>
              <w:t xml:space="preserve">Práticas de </w:t>
            </w:r>
            <w:r>
              <w:rPr>
                <w:rFonts w:ascii="Vale Sans" w:eastAsia="Vale Sans" w:hAnsi="Vale Sans" w:cs="Vale Sans"/>
                <w:b/>
                <w:bCs/>
              </w:rPr>
              <w:t>escrita</w:t>
            </w:r>
            <w:r>
              <w:rPr>
                <w:rFonts w:ascii="Vale Sans" w:eastAsia="Vale Sans" w:hAnsi="Vale Sans" w:cs="Vale Sans"/>
                <w:b/>
                <w:bCs/>
              </w:rPr>
              <w:t xml:space="preserve"> – o que são observar</w:t>
            </w:r>
          </w:p>
          <w:p w14:paraId="4E7DA6A4" w14:textId="77777777" w:rsidR="00EA47A5" w:rsidRPr="00EA47A5" w:rsidRDefault="00EA47A5" w:rsidP="00EA47A5">
            <w:pPr>
              <w:pStyle w:val="PargrafodaLista"/>
              <w:numPr>
                <w:ilvl w:val="0"/>
                <w:numId w:val="10"/>
              </w:numPr>
              <w:rPr>
                <w:rFonts w:ascii="Vale Sans" w:eastAsia="Vale Sans" w:hAnsi="Vale Sans" w:cs="Vale Sans"/>
              </w:rPr>
            </w:pPr>
            <w:r w:rsidRPr="00EA47A5">
              <w:rPr>
                <w:rFonts w:ascii="Vale Sans" w:eastAsia="Vale Sans" w:hAnsi="Vale Sans" w:cs="Vale Sans"/>
              </w:rPr>
              <w:t>Produções escritas pelos estudantes expostas nos murais e em varais</w:t>
            </w:r>
          </w:p>
          <w:p w14:paraId="456EB68C" w14:textId="77777777" w:rsidR="00EA47A5" w:rsidRPr="00EA47A5" w:rsidRDefault="00EA47A5" w:rsidP="00EA47A5">
            <w:pPr>
              <w:pStyle w:val="PargrafodaLista"/>
              <w:numPr>
                <w:ilvl w:val="0"/>
                <w:numId w:val="10"/>
              </w:numPr>
              <w:rPr>
                <w:rFonts w:ascii="Vale Sans" w:eastAsia="Vale Sans" w:hAnsi="Vale Sans" w:cs="Vale Sans"/>
              </w:rPr>
            </w:pPr>
            <w:r w:rsidRPr="00EA47A5">
              <w:rPr>
                <w:rFonts w:ascii="Vale Sans" w:eastAsia="Vale Sans" w:hAnsi="Vale Sans" w:cs="Vale Sans"/>
              </w:rPr>
              <w:t>Registros feitos pelo professor (que atuem como fonte de consulta ou sistematização de informações)</w:t>
            </w:r>
          </w:p>
          <w:p w14:paraId="435DF1F3" w14:textId="77777777" w:rsidR="00EA47A5" w:rsidRPr="00EA47A5" w:rsidRDefault="00EA47A5" w:rsidP="00EA47A5">
            <w:pPr>
              <w:pStyle w:val="PargrafodaLista"/>
              <w:numPr>
                <w:ilvl w:val="0"/>
                <w:numId w:val="10"/>
              </w:numPr>
              <w:rPr>
                <w:rFonts w:ascii="Vale Sans" w:eastAsia="Vale Sans" w:hAnsi="Vale Sans" w:cs="Vale Sans"/>
              </w:rPr>
            </w:pPr>
            <w:r w:rsidRPr="00EA47A5">
              <w:rPr>
                <w:rFonts w:ascii="Vale Sans" w:eastAsia="Vale Sans" w:hAnsi="Vale Sans" w:cs="Vale Sans"/>
              </w:rPr>
              <w:t xml:space="preserve">Uso da escrita com função social de comunicação nos espaços da escola </w:t>
            </w:r>
          </w:p>
          <w:p w14:paraId="0617CFFF" w14:textId="77777777" w:rsidR="00EA47A5" w:rsidRDefault="00EA47A5" w:rsidP="00EA47A5">
            <w:pPr>
              <w:pStyle w:val="PargrafodaLista"/>
              <w:numPr>
                <w:ilvl w:val="0"/>
                <w:numId w:val="10"/>
              </w:numPr>
              <w:rPr>
                <w:rFonts w:ascii="Vale Sans" w:eastAsia="Vale Sans" w:hAnsi="Vale Sans" w:cs="Vale Sans"/>
              </w:rPr>
            </w:pPr>
            <w:r w:rsidRPr="00EA47A5">
              <w:rPr>
                <w:rFonts w:ascii="Vale Sans" w:eastAsia="Vale Sans" w:hAnsi="Vale Sans" w:cs="Vale Sans"/>
              </w:rPr>
              <w:t>Projetos didáticos</w:t>
            </w:r>
          </w:p>
          <w:p w14:paraId="71FABA0E" w14:textId="3AC0AEBC" w:rsidR="00493ACB" w:rsidRPr="00493ACB" w:rsidRDefault="00493ACB" w:rsidP="00EA47A5">
            <w:pPr>
              <w:pStyle w:val="PargrafodaLista"/>
              <w:numPr>
                <w:ilvl w:val="0"/>
                <w:numId w:val="10"/>
              </w:numPr>
              <w:rPr>
                <w:rFonts w:ascii="Vale Sans" w:eastAsia="Vale Sans" w:hAnsi="Vale Sans" w:cs="Vale Sans"/>
              </w:rPr>
            </w:pPr>
            <w:r w:rsidRPr="00493ACB">
              <w:rPr>
                <w:rFonts w:ascii="Vale Sans" w:hAnsi="Vale Sans"/>
              </w:rPr>
              <w:t>Rotina do dia escrita no quadro/lousa</w:t>
            </w:r>
          </w:p>
          <w:p w14:paraId="30643D03" w14:textId="197B37BA" w:rsidR="005378D5" w:rsidRPr="00493ACB" w:rsidRDefault="00493ACB" w:rsidP="00493ACB">
            <w:pPr>
              <w:pStyle w:val="PargrafodaLista"/>
              <w:numPr>
                <w:ilvl w:val="0"/>
                <w:numId w:val="10"/>
              </w:numPr>
              <w:rPr>
                <w:rFonts w:ascii="Vale Sans" w:eastAsia="Vale Sans" w:hAnsi="Vale Sans" w:cs="Vale Sans"/>
              </w:rPr>
            </w:pPr>
            <w:r w:rsidRPr="00493ACB">
              <w:rPr>
                <w:rFonts w:ascii="Vale Sans" w:hAnsi="Vale Sans"/>
              </w:rPr>
              <w:t>Quadro com nomes dos alunos</w:t>
            </w:r>
          </w:p>
        </w:tc>
      </w:tr>
      <w:tr w:rsidR="00493ACB" w14:paraId="102E5E78" w14:textId="77777777" w:rsidTr="00400B9B">
        <w:trPr>
          <w:trHeight w:val="4456"/>
        </w:trPr>
        <w:tc>
          <w:tcPr>
            <w:tcW w:w="15055" w:type="dxa"/>
          </w:tcPr>
          <w:p w14:paraId="3E484282" w14:textId="77777777" w:rsidR="00493ACB" w:rsidRPr="00493ACB" w:rsidRDefault="00493ACB" w:rsidP="00493ACB">
            <w:pPr>
              <w:spacing w:after="200" w:line="360" w:lineRule="auto"/>
              <w:jc w:val="both"/>
              <w:rPr>
                <w:rFonts w:ascii="Vale Sans" w:hAnsi="Vale Sans"/>
                <w:b/>
              </w:rPr>
            </w:pPr>
            <w:r w:rsidRPr="00493ACB">
              <w:rPr>
                <w:rFonts w:ascii="Vale Sans" w:hAnsi="Vale Sans"/>
                <w:b/>
              </w:rPr>
              <w:t>Observações e exemplos:</w:t>
            </w:r>
          </w:p>
          <w:p w14:paraId="09A15DE6" w14:textId="77777777" w:rsidR="00493ACB" w:rsidRDefault="00493ACB">
            <w:pPr>
              <w:spacing w:after="200" w:line="360" w:lineRule="auto"/>
              <w:jc w:val="both"/>
              <w:rPr>
                <w:sz w:val="24"/>
                <w:szCs w:val="24"/>
              </w:rPr>
            </w:pPr>
          </w:p>
          <w:p w14:paraId="0F275181" w14:textId="77777777" w:rsidR="00493ACB" w:rsidRDefault="00493ACB">
            <w:pPr>
              <w:spacing w:after="200" w:line="360" w:lineRule="auto"/>
              <w:jc w:val="both"/>
              <w:rPr>
                <w:sz w:val="24"/>
                <w:szCs w:val="24"/>
              </w:rPr>
            </w:pPr>
          </w:p>
          <w:p w14:paraId="14E5A1C5" w14:textId="77777777" w:rsidR="00493ACB" w:rsidRDefault="00493ACB">
            <w:pPr>
              <w:spacing w:after="200" w:line="360" w:lineRule="auto"/>
              <w:jc w:val="both"/>
              <w:rPr>
                <w:sz w:val="24"/>
                <w:szCs w:val="24"/>
              </w:rPr>
            </w:pPr>
          </w:p>
          <w:p w14:paraId="4CD597BD" w14:textId="77777777" w:rsidR="00493ACB" w:rsidRDefault="00493ACB">
            <w:pPr>
              <w:spacing w:after="200" w:line="360" w:lineRule="auto"/>
              <w:jc w:val="both"/>
              <w:rPr>
                <w:sz w:val="24"/>
                <w:szCs w:val="24"/>
              </w:rPr>
            </w:pPr>
          </w:p>
          <w:p w14:paraId="411C5E92" w14:textId="77777777" w:rsidR="00493ACB" w:rsidRDefault="00493ACB">
            <w:pPr>
              <w:spacing w:after="200" w:line="360" w:lineRule="auto"/>
              <w:jc w:val="both"/>
              <w:rPr>
                <w:sz w:val="24"/>
                <w:szCs w:val="24"/>
              </w:rPr>
            </w:pPr>
          </w:p>
          <w:p w14:paraId="6CC1116C" w14:textId="77777777" w:rsidR="00493ACB" w:rsidRDefault="00493ACB">
            <w:pPr>
              <w:spacing w:after="200" w:line="360" w:lineRule="auto"/>
              <w:jc w:val="both"/>
              <w:rPr>
                <w:sz w:val="24"/>
                <w:szCs w:val="24"/>
              </w:rPr>
            </w:pPr>
          </w:p>
          <w:p w14:paraId="65D226A3" w14:textId="77777777" w:rsidR="003D50C4" w:rsidRDefault="003D50C4">
            <w:pPr>
              <w:spacing w:after="200" w:line="360" w:lineRule="auto"/>
              <w:jc w:val="both"/>
              <w:rPr>
                <w:sz w:val="24"/>
                <w:szCs w:val="24"/>
              </w:rPr>
            </w:pPr>
          </w:p>
          <w:p w14:paraId="153793D0" w14:textId="450725F7" w:rsidR="003D50C4" w:rsidRDefault="003D50C4">
            <w:pPr>
              <w:spacing w:after="200" w:line="360" w:lineRule="auto"/>
              <w:jc w:val="both"/>
              <w:rPr>
                <w:sz w:val="24"/>
                <w:szCs w:val="24"/>
              </w:rPr>
            </w:pPr>
          </w:p>
        </w:tc>
      </w:tr>
      <w:tr w:rsidR="00493ACB" w14:paraId="3111BF7C" w14:textId="77777777" w:rsidTr="00400B9B">
        <w:trPr>
          <w:trHeight w:val="2187"/>
        </w:trPr>
        <w:tc>
          <w:tcPr>
            <w:tcW w:w="15055" w:type="dxa"/>
          </w:tcPr>
          <w:p w14:paraId="66CB8C45" w14:textId="77777777" w:rsidR="00493ACB" w:rsidRDefault="00493ACB" w:rsidP="00493ACB">
            <w:pPr>
              <w:spacing w:after="0" w:line="360" w:lineRule="auto"/>
              <w:jc w:val="both"/>
              <w:rPr>
                <w:rFonts w:ascii="Vale Sans" w:eastAsia="Vale Sans" w:hAnsi="Vale Sans" w:cs="Vale Sans"/>
                <w:b/>
                <w:bCs/>
              </w:rPr>
            </w:pPr>
            <w:r>
              <w:rPr>
                <w:rFonts w:ascii="Vale Sans" w:eastAsia="Vale Sans" w:hAnsi="Vale Sans" w:cs="Vale Sans"/>
                <w:b/>
              </w:rPr>
              <w:lastRenderedPageBreak/>
              <w:t>Práticas de comunicação oral</w:t>
            </w:r>
            <w:r>
              <w:rPr>
                <w:rFonts w:ascii="Vale Sans" w:eastAsia="Vale Sans" w:hAnsi="Vale Sans" w:cs="Vale Sans"/>
                <w:b/>
              </w:rPr>
              <w:t xml:space="preserve"> - </w:t>
            </w:r>
            <w:r>
              <w:rPr>
                <w:rFonts w:ascii="Vale Sans" w:eastAsia="Vale Sans" w:hAnsi="Vale Sans" w:cs="Vale Sans"/>
                <w:b/>
                <w:bCs/>
              </w:rPr>
              <w:t>o que são observar</w:t>
            </w:r>
          </w:p>
          <w:p w14:paraId="50DD4AAA" w14:textId="115AE338" w:rsidR="00493ACB" w:rsidRPr="00493ACB" w:rsidRDefault="00493ACB" w:rsidP="00493ACB">
            <w:pPr>
              <w:pStyle w:val="PargrafodaLista"/>
              <w:numPr>
                <w:ilvl w:val="0"/>
                <w:numId w:val="12"/>
              </w:numPr>
              <w:spacing w:after="0" w:line="240" w:lineRule="auto"/>
              <w:jc w:val="both"/>
              <w:rPr>
                <w:rFonts w:ascii="Vale Sans" w:eastAsia="Vale Sans" w:hAnsi="Vale Sans" w:cs="Vale Sans"/>
                <w:b/>
                <w:bCs/>
              </w:rPr>
            </w:pPr>
            <w:r w:rsidRPr="00493ACB">
              <w:rPr>
                <w:rFonts w:ascii="Vale Sans" w:eastAsia="Vale Sans" w:hAnsi="Vale Sans" w:cs="Vale Sans"/>
                <w:bCs/>
              </w:rPr>
              <w:t>I</w:t>
            </w:r>
            <w:r w:rsidRPr="00493ACB">
              <w:rPr>
                <w:rFonts w:ascii="Vale Sans" w:eastAsia="Vale Sans" w:hAnsi="Vale Sans" w:cs="Vale Sans"/>
              </w:rPr>
              <w:t>magens com legendas dos estudantes se apresentando ou assistindo alguma apresentação.</w:t>
            </w:r>
          </w:p>
          <w:p w14:paraId="74EF900D" w14:textId="77777777" w:rsidR="00493ACB" w:rsidRPr="00493ACB" w:rsidRDefault="00493ACB" w:rsidP="00493ACB">
            <w:pPr>
              <w:pStyle w:val="PargrafodaLista"/>
              <w:numPr>
                <w:ilvl w:val="0"/>
                <w:numId w:val="11"/>
              </w:numPr>
              <w:spacing w:after="0" w:line="240" w:lineRule="auto"/>
              <w:jc w:val="both"/>
              <w:rPr>
                <w:b/>
                <w:sz w:val="24"/>
                <w:szCs w:val="24"/>
              </w:rPr>
            </w:pPr>
            <w:r w:rsidRPr="00493ACB">
              <w:rPr>
                <w:rFonts w:ascii="Vale Sans" w:eastAsia="Vale Sans" w:hAnsi="Vale Sans" w:cs="Vale Sans"/>
              </w:rPr>
              <w:t>Apresentações em público</w:t>
            </w:r>
          </w:p>
          <w:p w14:paraId="50E7B357" w14:textId="77777777" w:rsidR="00493ACB" w:rsidRPr="00493ACB" w:rsidRDefault="00493ACB" w:rsidP="00493ACB">
            <w:pPr>
              <w:pStyle w:val="PargrafodaLista"/>
              <w:numPr>
                <w:ilvl w:val="0"/>
                <w:numId w:val="11"/>
              </w:numPr>
              <w:spacing w:after="0" w:line="240" w:lineRule="auto"/>
              <w:jc w:val="both"/>
              <w:rPr>
                <w:b/>
                <w:sz w:val="24"/>
                <w:szCs w:val="24"/>
              </w:rPr>
            </w:pPr>
            <w:r>
              <w:rPr>
                <w:rFonts w:ascii="Vale Sans" w:eastAsia="Vale Sans" w:hAnsi="Vale Sans" w:cs="Vale Sans"/>
              </w:rPr>
              <w:t>Rodas de conversa</w:t>
            </w:r>
          </w:p>
          <w:p w14:paraId="686E22EE" w14:textId="77777777" w:rsidR="00493ACB" w:rsidRPr="00493ACB" w:rsidRDefault="00493ACB" w:rsidP="00493ACB">
            <w:pPr>
              <w:pStyle w:val="PargrafodaLista"/>
              <w:numPr>
                <w:ilvl w:val="0"/>
                <w:numId w:val="11"/>
              </w:numPr>
              <w:spacing w:after="0" w:line="240" w:lineRule="auto"/>
              <w:jc w:val="both"/>
              <w:rPr>
                <w:b/>
                <w:sz w:val="24"/>
                <w:szCs w:val="24"/>
              </w:rPr>
            </w:pPr>
            <w:r>
              <w:rPr>
                <w:rFonts w:ascii="Vale Sans" w:eastAsia="Vale Sans" w:hAnsi="Vale Sans" w:cs="Vale Sans"/>
              </w:rPr>
              <w:t>Leitura em voz alta</w:t>
            </w:r>
          </w:p>
          <w:p w14:paraId="5807644F" w14:textId="77777777" w:rsidR="00493ACB" w:rsidRPr="00493ACB" w:rsidRDefault="00493ACB" w:rsidP="00493ACB">
            <w:pPr>
              <w:pStyle w:val="PargrafodaLista"/>
              <w:numPr>
                <w:ilvl w:val="0"/>
                <w:numId w:val="11"/>
              </w:numPr>
              <w:spacing w:after="0" w:line="240" w:lineRule="auto"/>
              <w:jc w:val="both"/>
              <w:rPr>
                <w:b/>
                <w:sz w:val="24"/>
                <w:szCs w:val="24"/>
              </w:rPr>
            </w:pPr>
            <w:r>
              <w:rPr>
                <w:rFonts w:ascii="Vale Sans" w:eastAsia="Vale Sans" w:hAnsi="Vale Sans" w:cs="Vale Sans"/>
              </w:rPr>
              <w:t>Seminários, debates</w:t>
            </w:r>
          </w:p>
          <w:p w14:paraId="125063CF" w14:textId="028C9A84" w:rsidR="00493ACB" w:rsidRPr="00493ACB" w:rsidRDefault="00493ACB" w:rsidP="00493ACB">
            <w:pPr>
              <w:pStyle w:val="PargrafodaLista"/>
              <w:spacing w:after="0" w:line="240" w:lineRule="auto"/>
              <w:jc w:val="both"/>
              <w:rPr>
                <w:b/>
                <w:sz w:val="24"/>
                <w:szCs w:val="24"/>
              </w:rPr>
            </w:pPr>
          </w:p>
        </w:tc>
      </w:tr>
      <w:tr w:rsidR="00493ACB" w14:paraId="25A3A30F" w14:textId="77777777" w:rsidTr="00400B9B">
        <w:trPr>
          <w:trHeight w:val="602"/>
        </w:trPr>
        <w:tc>
          <w:tcPr>
            <w:tcW w:w="15055" w:type="dxa"/>
          </w:tcPr>
          <w:p w14:paraId="25BD4856" w14:textId="77777777" w:rsidR="00493ACB" w:rsidRPr="00493ACB" w:rsidRDefault="00493ACB" w:rsidP="00493ACB">
            <w:pPr>
              <w:spacing w:after="200" w:line="360" w:lineRule="auto"/>
              <w:jc w:val="both"/>
              <w:rPr>
                <w:rFonts w:ascii="Vale Sans" w:hAnsi="Vale Sans"/>
                <w:b/>
              </w:rPr>
            </w:pPr>
            <w:r w:rsidRPr="00493ACB">
              <w:rPr>
                <w:rFonts w:ascii="Vale Sans" w:hAnsi="Vale Sans"/>
                <w:b/>
              </w:rPr>
              <w:t>Observações e exemplos:</w:t>
            </w:r>
          </w:p>
          <w:p w14:paraId="1CD625FB" w14:textId="77777777" w:rsidR="00493ACB" w:rsidRDefault="00493ACB" w:rsidP="00493ACB">
            <w:pPr>
              <w:spacing w:after="0" w:line="360" w:lineRule="auto"/>
              <w:jc w:val="both"/>
              <w:rPr>
                <w:rFonts w:ascii="Vale Sans" w:eastAsia="Vale Sans" w:hAnsi="Vale Sans" w:cs="Vale Sans"/>
                <w:b/>
              </w:rPr>
            </w:pPr>
          </w:p>
          <w:p w14:paraId="508A0D7C" w14:textId="77777777" w:rsidR="003D50C4" w:rsidRDefault="003D50C4" w:rsidP="00493ACB">
            <w:pPr>
              <w:spacing w:after="0" w:line="360" w:lineRule="auto"/>
              <w:jc w:val="both"/>
              <w:rPr>
                <w:rFonts w:ascii="Vale Sans" w:eastAsia="Vale Sans" w:hAnsi="Vale Sans" w:cs="Vale Sans"/>
                <w:b/>
              </w:rPr>
            </w:pPr>
          </w:p>
          <w:p w14:paraId="7E159CAA" w14:textId="77777777" w:rsidR="003D50C4" w:rsidRDefault="003D50C4" w:rsidP="00493ACB">
            <w:pPr>
              <w:spacing w:after="0" w:line="360" w:lineRule="auto"/>
              <w:jc w:val="both"/>
              <w:rPr>
                <w:rFonts w:ascii="Vale Sans" w:eastAsia="Vale Sans" w:hAnsi="Vale Sans" w:cs="Vale Sans"/>
                <w:b/>
              </w:rPr>
            </w:pPr>
          </w:p>
          <w:p w14:paraId="0384B44B" w14:textId="77777777" w:rsidR="003D50C4" w:rsidRDefault="003D50C4" w:rsidP="00493ACB">
            <w:pPr>
              <w:spacing w:after="0" w:line="360" w:lineRule="auto"/>
              <w:jc w:val="both"/>
              <w:rPr>
                <w:rFonts w:ascii="Vale Sans" w:eastAsia="Vale Sans" w:hAnsi="Vale Sans" w:cs="Vale Sans"/>
                <w:b/>
              </w:rPr>
            </w:pPr>
          </w:p>
          <w:p w14:paraId="0825B3AB" w14:textId="77777777" w:rsidR="003D50C4" w:rsidRDefault="003D50C4" w:rsidP="00493ACB">
            <w:pPr>
              <w:spacing w:after="0" w:line="360" w:lineRule="auto"/>
              <w:jc w:val="both"/>
              <w:rPr>
                <w:rFonts w:ascii="Vale Sans" w:eastAsia="Vale Sans" w:hAnsi="Vale Sans" w:cs="Vale Sans"/>
                <w:b/>
              </w:rPr>
            </w:pPr>
          </w:p>
          <w:p w14:paraId="6FEBD3B5" w14:textId="77777777" w:rsidR="003D50C4" w:rsidRDefault="003D50C4" w:rsidP="00493ACB">
            <w:pPr>
              <w:spacing w:after="0" w:line="360" w:lineRule="auto"/>
              <w:jc w:val="both"/>
              <w:rPr>
                <w:rFonts w:ascii="Vale Sans" w:eastAsia="Vale Sans" w:hAnsi="Vale Sans" w:cs="Vale Sans"/>
                <w:b/>
              </w:rPr>
            </w:pPr>
          </w:p>
          <w:p w14:paraId="557994E2" w14:textId="77777777" w:rsidR="003D50C4" w:rsidRDefault="003D50C4" w:rsidP="00493ACB">
            <w:pPr>
              <w:spacing w:after="0" w:line="360" w:lineRule="auto"/>
              <w:jc w:val="both"/>
              <w:rPr>
                <w:rFonts w:ascii="Vale Sans" w:eastAsia="Vale Sans" w:hAnsi="Vale Sans" w:cs="Vale Sans"/>
                <w:b/>
              </w:rPr>
            </w:pPr>
          </w:p>
          <w:p w14:paraId="394E0D35" w14:textId="77777777" w:rsidR="003D50C4" w:rsidRDefault="003D50C4" w:rsidP="00493ACB">
            <w:pPr>
              <w:spacing w:after="0" w:line="360" w:lineRule="auto"/>
              <w:jc w:val="both"/>
              <w:rPr>
                <w:rFonts w:ascii="Vale Sans" w:eastAsia="Vale Sans" w:hAnsi="Vale Sans" w:cs="Vale Sans"/>
                <w:b/>
              </w:rPr>
            </w:pPr>
          </w:p>
          <w:p w14:paraId="5A36AC28" w14:textId="77777777" w:rsidR="003D50C4" w:rsidRDefault="003D50C4" w:rsidP="00493ACB">
            <w:pPr>
              <w:spacing w:after="0" w:line="360" w:lineRule="auto"/>
              <w:jc w:val="both"/>
              <w:rPr>
                <w:rFonts w:ascii="Vale Sans" w:eastAsia="Vale Sans" w:hAnsi="Vale Sans" w:cs="Vale Sans"/>
                <w:b/>
              </w:rPr>
            </w:pPr>
          </w:p>
          <w:p w14:paraId="4203D3AA" w14:textId="77777777" w:rsidR="003D50C4" w:rsidRDefault="003D50C4" w:rsidP="00493ACB">
            <w:pPr>
              <w:spacing w:after="0" w:line="360" w:lineRule="auto"/>
              <w:jc w:val="both"/>
              <w:rPr>
                <w:rFonts w:ascii="Vale Sans" w:eastAsia="Vale Sans" w:hAnsi="Vale Sans" w:cs="Vale Sans"/>
                <w:b/>
              </w:rPr>
            </w:pPr>
          </w:p>
          <w:p w14:paraId="3A04B577" w14:textId="77777777" w:rsidR="003D50C4" w:rsidRDefault="003D50C4" w:rsidP="00493ACB">
            <w:pPr>
              <w:spacing w:after="0" w:line="360" w:lineRule="auto"/>
              <w:jc w:val="both"/>
              <w:rPr>
                <w:rFonts w:ascii="Vale Sans" w:eastAsia="Vale Sans" w:hAnsi="Vale Sans" w:cs="Vale Sans"/>
                <w:b/>
              </w:rPr>
            </w:pPr>
          </w:p>
          <w:p w14:paraId="15E3EFD1" w14:textId="77777777" w:rsidR="003D50C4" w:rsidRDefault="003D50C4" w:rsidP="00493ACB">
            <w:pPr>
              <w:spacing w:after="0" w:line="360" w:lineRule="auto"/>
              <w:jc w:val="both"/>
              <w:rPr>
                <w:rFonts w:ascii="Vale Sans" w:eastAsia="Vale Sans" w:hAnsi="Vale Sans" w:cs="Vale Sans"/>
                <w:b/>
              </w:rPr>
            </w:pPr>
          </w:p>
          <w:p w14:paraId="4D3022D8" w14:textId="77777777" w:rsidR="003D50C4" w:rsidRDefault="003D50C4" w:rsidP="00493ACB">
            <w:pPr>
              <w:spacing w:after="0" w:line="360" w:lineRule="auto"/>
              <w:jc w:val="both"/>
              <w:rPr>
                <w:rFonts w:ascii="Vale Sans" w:eastAsia="Vale Sans" w:hAnsi="Vale Sans" w:cs="Vale Sans"/>
                <w:b/>
              </w:rPr>
            </w:pPr>
          </w:p>
          <w:p w14:paraId="071AAE76" w14:textId="77777777" w:rsidR="003D50C4" w:rsidRDefault="003D50C4" w:rsidP="00493ACB">
            <w:pPr>
              <w:spacing w:after="0" w:line="360" w:lineRule="auto"/>
              <w:jc w:val="both"/>
              <w:rPr>
                <w:rFonts w:ascii="Vale Sans" w:eastAsia="Vale Sans" w:hAnsi="Vale Sans" w:cs="Vale Sans"/>
                <w:b/>
              </w:rPr>
            </w:pPr>
          </w:p>
        </w:tc>
      </w:tr>
      <w:tr w:rsidR="00493ACB" w14:paraId="36330B57" w14:textId="77777777" w:rsidTr="00400B9B">
        <w:trPr>
          <w:trHeight w:val="2127"/>
        </w:trPr>
        <w:tc>
          <w:tcPr>
            <w:tcW w:w="15055" w:type="dxa"/>
          </w:tcPr>
          <w:p w14:paraId="5F46DC99" w14:textId="2C6E9F2C" w:rsidR="00493ACB" w:rsidRDefault="00493ACB" w:rsidP="00493ACB">
            <w:pPr>
              <w:rPr>
                <w:rFonts w:ascii="Vale Sans" w:eastAsia="Vale Sans" w:hAnsi="Vale Sans" w:cs="Vale Sans"/>
                <w:b/>
              </w:rPr>
            </w:pPr>
            <w:r>
              <w:rPr>
                <w:rFonts w:ascii="Vale Sans" w:eastAsia="Vale Sans" w:hAnsi="Vale Sans" w:cs="Vale Sans"/>
                <w:b/>
              </w:rPr>
              <w:lastRenderedPageBreak/>
              <w:t>Marcas da gestão</w:t>
            </w:r>
            <w:commentRangeStart w:id="0"/>
            <w:commentRangeEnd w:id="0"/>
            <w:r>
              <w:commentReference w:id="0"/>
            </w:r>
            <w:r w:rsidR="00400B9B">
              <w:rPr>
                <w:rFonts w:ascii="Vale Sans" w:eastAsia="Vale Sans" w:hAnsi="Vale Sans" w:cs="Vale Sans"/>
                <w:b/>
              </w:rPr>
              <w:t xml:space="preserve"> - </w:t>
            </w:r>
            <w:r>
              <w:rPr>
                <w:rFonts w:ascii="Vale Sans" w:eastAsia="Vale Sans" w:hAnsi="Vale Sans" w:cs="Vale Sans"/>
                <w:b/>
                <w:bCs/>
              </w:rPr>
              <w:t>o que são observar</w:t>
            </w:r>
          </w:p>
          <w:p w14:paraId="062CEA6C" w14:textId="77777777" w:rsidR="00400B9B" w:rsidRPr="00400B9B" w:rsidRDefault="00493ACB" w:rsidP="00400B9B">
            <w:pPr>
              <w:pStyle w:val="PargrafodaLista"/>
              <w:numPr>
                <w:ilvl w:val="0"/>
                <w:numId w:val="13"/>
              </w:numPr>
              <w:rPr>
                <w:rFonts w:ascii="Vale Sans" w:eastAsia="Vale Sans" w:hAnsi="Vale Sans" w:cs="Vale Sans"/>
              </w:rPr>
            </w:pPr>
            <w:r w:rsidRPr="00400B9B">
              <w:rPr>
                <w:rFonts w:ascii="Vale Sans" w:eastAsia="Vale Sans" w:hAnsi="Vale Sans" w:cs="Vale Sans"/>
              </w:rPr>
              <w:t xml:space="preserve">Registros feitos pela equipe gestora para a escola como um todo:   </w:t>
            </w:r>
          </w:p>
          <w:p w14:paraId="5620ECD3" w14:textId="77777777" w:rsidR="00400B9B" w:rsidRPr="00400B9B" w:rsidRDefault="00493ACB" w:rsidP="00400B9B">
            <w:pPr>
              <w:pStyle w:val="PargrafodaLista"/>
              <w:numPr>
                <w:ilvl w:val="0"/>
                <w:numId w:val="13"/>
              </w:numPr>
              <w:rPr>
                <w:rFonts w:ascii="Vale Sans" w:eastAsia="Vale Sans" w:hAnsi="Vale Sans" w:cs="Vale Sans"/>
              </w:rPr>
            </w:pPr>
            <w:r w:rsidRPr="00400B9B">
              <w:rPr>
                <w:rFonts w:ascii="Vale Sans" w:eastAsia="Vale Sans" w:hAnsi="Vale Sans" w:cs="Vale Sans"/>
              </w:rPr>
              <w:t xml:space="preserve">Dados educacionais da Escola, </w:t>
            </w:r>
          </w:p>
          <w:p w14:paraId="629C423E" w14:textId="77777777" w:rsidR="00400B9B" w:rsidRPr="00400B9B" w:rsidRDefault="00493ACB" w:rsidP="00400B9B">
            <w:pPr>
              <w:pStyle w:val="PargrafodaLista"/>
              <w:numPr>
                <w:ilvl w:val="0"/>
                <w:numId w:val="13"/>
              </w:numPr>
              <w:rPr>
                <w:rFonts w:ascii="Vale Sans" w:eastAsia="Vale Sans" w:hAnsi="Vale Sans" w:cs="Vale Sans"/>
              </w:rPr>
            </w:pPr>
            <w:r w:rsidRPr="00400B9B">
              <w:rPr>
                <w:rFonts w:ascii="Vale Sans" w:eastAsia="Vale Sans" w:hAnsi="Vale Sans" w:cs="Vale Sans"/>
              </w:rPr>
              <w:t>Datas importantes para a Comunidade Escolar</w:t>
            </w:r>
          </w:p>
          <w:p w14:paraId="2FBBFC81" w14:textId="77777777" w:rsidR="00400B9B" w:rsidRPr="00400B9B" w:rsidRDefault="00493ACB" w:rsidP="00400B9B">
            <w:pPr>
              <w:pStyle w:val="PargrafodaLista"/>
              <w:numPr>
                <w:ilvl w:val="0"/>
                <w:numId w:val="13"/>
              </w:numPr>
              <w:rPr>
                <w:rFonts w:ascii="Vale Sans" w:eastAsia="Vale Sans" w:hAnsi="Vale Sans" w:cs="Vale Sans"/>
              </w:rPr>
            </w:pPr>
            <w:r w:rsidRPr="00400B9B">
              <w:rPr>
                <w:rFonts w:ascii="Vale Sans" w:eastAsia="Vale Sans" w:hAnsi="Vale Sans" w:cs="Vale Sans"/>
              </w:rPr>
              <w:t>Imagens com legendas da abertura do ano letivo,</w:t>
            </w:r>
          </w:p>
          <w:p w14:paraId="37DD0C71" w14:textId="324431EE" w:rsidR="00493ACB" w:rsidRPr="00400B9B" w:rsidRDefault="00400B9B" w:rsidP="00400B9B">
            <w:pPr>
              <w:pStyle w:val="PargrafodaLista"/>
              <w:numPr>
                <w:ilvl w:val="0"/>
                <w:numId w:val="13"/>
              </w:numPr>
              <w:rPr>
                <w:rFonts w:ascii="Vale Sans" w:eastAsia="Vale Sans" w:hAnsi="Vale Sans" w:cs="Vale Sans"/>
              </w:rPr>
            </w:pPr>
            <w:r w:rsidRPr="00400B9B">
              <w:rPr>
                <w:rFonts w:ascii="Vale Sans" w:eastAsia="Vale Sans" w:hAnsi="Vale Sans" w:cs="Vale Sans"/>
              </w:rPr>
              <w:t>I</w:t>
            </w:r>
            <w:r w:rsidR="00493ACB" w:rsidRPr="00400B9B">
              <w:rPr>
                <w:rFonts w:ascii="Vale Sans" w:eastAsia="Vale Sans" w:hAnsi="Vale Sans" w:cs="Vale Sans"/>
              </w:rPr>
              <w:t>magens da escola na sua origem e agora e, marcas da cultura local…</w:t>
            </w:r>
          </w:p>
        </w:tc>
      </w:tr>
      <w:tr w:rsidR="003D50C4" w14:paraId="08F950C8" w14:textId="77777777" w:rsidTr="00400B9B">
        <w:trPr>
          <w:trHeight w:val="2127"/>
        </w:trPr>
        <w:tc>
          <w:tcPr>
            <w:tcW w:w="15055" w:type="dxa"/>
          </w:tcPr>
          <w:p w14:paraId="1D31BBC6" w14:textId="77777777" w:rsidR="003D50C4" w:rsidRPr="00493ACB" w:rsidRDefault="003D50C4" w:rsidP="003D50C4">
            <w:pPr>
              <w:spacing w:after="200" w:line="360" w:lineRule="auto"/>
              <w:jc w:val="both"/>
              <w:rPr>
                <w:rFonts w:ascii="Vale Sans" w:hAnsi="Vale Sans"/>
                <w:b/>
              </w:rPr>
            </w:pPr>
            <w:r w:rsidRPr="00493ACB">
              <w:rPr>
                <w:rFonts w:ascii="Vale Sans" w:hAnsi="Vale Sans"/>
                <w:b/>
              </w:rPr>
              <w:t>Observações e exemplos:</w:t>
            </w:r>
          </w:p>
          <w:p w14:paraId="6C6A3A7E" w14:textId="77777777" w:rsidR="003D50C4" w:rsidRDefault="003D50C4" w:rsidP="00493ACB">
            <w:pPr>
              <w:rPr>
                <w:rFonts w:ascii="Vale Sans" w:eastAsia="Vale Sans" w:hAnsi="Vale Sans" w:cs="Vale Sans"/>
                <w:b/>
              </w:rPr>
            </w:pPr>
          </w:p>
          <w:p w14:paraId="579E87C5" w14:textId="77777777" w:rsidR="003D50C4" w:rsidRDefault="003D50C4" w:rsidP="00493ACB">
            <w:pPr>
              <w:rPr>
                <w:rFonts w:ascii="Vale Sans" w:eastAsia="Vale Sans" w:hAnsi="Vale Sans" w:cs="Vale Sans"/>
                <w:b/>
              </w:rPr>
            </w:pPr>
          </w:p>
          <w:p w14:paraId="5202E659" w14:textId="77777777" w:rsidR="003D50C4" w:rsidRDefault="003D50C4" w:rsidP="00493ACB">
            <w:pPr>
              <w:rPr>
                <w:rFonts w:ascii="Vale Sans" w:eastAsia="Vale Sans" w:hAnsi="Vale Sans" w:cs="Vale Sans"/>
                <w:b/>
              </w:rPr>
            </w:pPr>
          </w:p>
          <w:p w14:paraId="0A08A6F2" w14:textId="77777777" w:rsidR="003D50C4" w:rsidRDefault="003D50C4" w:rsidP="00493ACB">
            <w:pPr>
              <w:rPr>
                <w:rFonts w:ascii="Vale Sans" w:eastAsia="Vale Sans" w:hAnsi="Vale Sans" w:cs="Vale Sans"/>
                <w:b/>
              </w:rPr>
            </w:pPr>
          </w:p>
        </w:tc>
      </w:tr>
      <w:tr w:rsidR="003D50C4" w14:paraId="1B6A1F42" w14:textId="77777777" w:rsidTr="00400B9B">
        <w:trPr>
          <w:trHeight w:val="2127"/>
        </w:trPr>
        <w:tc>
          <w:tcPr>
            <w:tcW w:w="15055" w:type="dxa"/>
          </w:tcPr>
          <w:p w14:paraId="4E6AF4DF" w14:textId="77777777" w:rsidR="003D50C4" w:rsidRDefault="003D50C4" w:rsidP="003D50C4">
            <w:pPr>
              <w:spacing w:after="200" w:line="360" w:lineRule="auto"/>
              <w:jc w:val="both"/>
              <w:rPr>
                <w:rFonts w:ascii="Vale Sans" w:eastAsia="Vale Sans" w:hAnsi="Vale Sans" w:cs="Vale Sans"/>
                <w:b/>
                <w:bCs/>
              </w:rPr>
            </w:pPr>
            <w:r w:rsidRPr="00400B9B">
              <w:rPr>
                <w:rFonts w:ascii="Vale Sans" w:eastAsia="Vale Sans" w:hAnsi="Vale Sans" w:cs="Vale Sans"/>
                <w:b/>
                <w:bCs/>
              </w:rPr>
              <w:t>O que torna essa escola única, que a diferencia de outra deste ou outro município?</w:t>
            </w:r>
          </w:p>
          <w:p w14:paraId="0055D2F4" w14:textId="77777777" w:rsidR="003D50C4" w:rsidRDefault="003D50C4" w:rsidP="003D50C4">
            <w:pPr>
              <w:spacing w:after="200" w:line="360" w:lineRule="auto"/>
              <w:jc w:val="both"/>
              <w:rPr>
                <w:rFonts w:ascii="Vale Sans" w:hAnsi="Vale Sans"/>
                <w:b/>
              </w:rPr>
            </w:pPr>
          </w:p>
          <w:p w14:paraId="17A09BEA" w14:textId="77777777" w:rsidR="003D50C4" w:rsidRDefault="003D50C4" w:rsidP="003D50C4">
            <w:pPr>
              <w:spacing w:after="200" w:line="360" w:lineRule="auto"/>
              <w:jc w:val="both"/>
              <w:rPr>
                <w:rFonts w:ascii="Vale Sans" w:hAnsi="Vale Sans"/>
                <w:b/>
              </w:rPr>
            </w:pPr>
          </w:p>
          <w:p w14:paraId="0779E9EE" w14:textId="77777777" w:rsidR="003D50C4" w:rsidRDefault="003D50C4" w:rsidP="003D50C4">
            <w:pPr>
              <w:spacing w:after="200" w:line="360" w:lineRule="auto"/>
              <w:jc w:val="both"/>
              <w:rPr>
                <w:rFonts w:ascii="Vale Sans" w:hAnsi="Vale Sans"/>
                <w:b/>
              </w:rPr>
            </w:pPr>
          </w:p>
          <w:p w14:paraId="605062BA" w14:textId="77777777" w:rsidR="00DC47AB" w:rsidRDefault="00DC47AB" w:rsidP="003D50C4">
            <w:pPr>
              <w:spacing w:after="200" w:line="360" w:lineRule="auto"/>
              <w:jc w:val="both"/>
              <w:rPr>
                <w:rFonts w:ascii="Vale Sans" w:hAnsi="Vale Sans"/>
                <w:b/>
              </w:rPr>
            </w:pPr>
          </w:p>
          <w:p w14:paraId="1EE7FA5D" w14:textId="77777777" w:rsidR="00DC47AB" w:rsidRDefault="00DC47AB" w:rsidP="003D50C4">
            <w:pPr>
              <w:spacing w:after="200" w:line="360" w:lineRule="auto"/>
              <w:jc w:val="both"/>
              <w:rPr>
                <w:rFonts w:ascii="Vale Sans" w:hAnsi="Vale Sans"/>
                <w:b/>
              </w:rPr>
            </w:pPr>
          </w:p>
          <w:p w14:paraId="35ABD07D" w14:textId="77777777" w:rsidR="00DC47AB" w:rsidRPr="00493ACB" w:rsidRDefault="00DC47AB" w:rsidP="003D50C4">
            <w:pPr>
              <w:spacing w:after="200" w:line="360" w:lineRule="auto"/>
              <w:jc w:val="both"/>
              <w:rPr>
                <w:rFonts w:ascii="Vale Sans" w:hAnsi="Vale Sans"/>
                <w:b/>
              </w:rPr>
            </w:pPr>
          </w:p>
        </w:tc>
      </w:tr>
    </w:tbl>
    <w:p w14:paraId="2A4F3729" w14:textId="77777777" w:rsidR="005378D5" w:rsidRDefault="005378D5"/>
    <w:p w14:paraId="3FD93E32" w14:textId="77777777" w:rsidR="00DC47AB" w:rsidRDefault="00DC47AB" w:rsidP="003D50C4">
      <w:pPr>
        <w:spacing w:after="200" w:line="360" w:lineRule="auto"/>
        <w:rPr>
          <w:sz w:val="24"/>
          <w:szCs w:val="24"/>
        </w:rPr>
      </w:pPr>
    </w:p>
    <w:p w14:paraId="73323954" w14:textId="77777777" w:rsidR="00DC47AB" w:rsidRPr="00DC47AB" w:rsidRDefault="00DC47AB" w:rsidP="00DC47AB">
      <w:pPr>
        <w:spacing w:after="200" w:line="360" w:lineRule="auto"/>
        <w:jc w:val="center"/>
        <w:rPr>
          <w:rFonts w:ascii="Vale Sans" w:hAnsi="Vale Sans"/>
          <w:b/>
          <w:bCs/>
          <w:i/>
          <w:iCs/>
          <w:sz w:val="24"/>
          <w:szCs w:val="24"/>
        </w:rPr>
      </w:pPr>
      <w:r w:rsidRPr="00DC47AB">
        <w:rPr>
          <w:rFonts w:ascii="Vale Sans" w:hAnsi="Vale Sans"/>
          <w:b/>
          <w:bCs/>
          <w:i/>
          <w:iCs/>
          <w:sz w:val="24"/>
          <w:szCs w:val="24"/>
        </w:rPr>
        <w:lastRenderedPageBreak/>
        <w:t>CORREDORES</w:t>
      </w:r>
    </w:p>
    <w:p w14:paraId="3C9A011B" w14:textId="6F719371" w:rsidR="00DC47AB" w:rsidRPr="00DC47AB" w:rsidRDefault="00DC47AB" w:rsidP="00DC47AB">
      <w:pPr>
        <w:spacing w:after="200" w:line="360" w:lineRule="auto"/>
        <w:jc w:val="both"/>
        <w:rPr>
          <w:rFonts w:ascii="Vale Sans" w:hAnsi="Vale Sans"/>
        </w:rPr>
      </w:pPr>
      <w:r w:rsidRPr="00DC47AB">
        <w:rPr>
          <w:rFonts w:ascii="Vale Sans" w:hAnsi="Vale Sans"/>
          <w:i/>
          <w:iCs/>
        </w:rPr>
        <w:t>“Ao mencionar a palavra “corredor” já vêm à memória algumas expressões comuns: “Isso aqui mais parece corredor de hospital”, “Fulano está no corredor da morte”, e as muito praticadas “Conversinhas de corredor”. Esses dizeres sugerem imagens depreciativas desse espaço presente em diferentes construções e instituições. Mas será que a representação social e afetiva desse espaço nas escolas remete a isso também?</w:t>
      </w:r>
    </w:p>
    <w:p w14:paraId="7B293109" w14:textId="77777777" w:rsidR="00DC47AB" w:rsidRPr="00DC47AB" w:rsidRDefault="00DC47AB" w:rsidP="00DC47AB">
      <w:pPr>
        <w:spacing w:after="200" w:line="360" w:lineRule="auto"/>
        <w:jc w:val="both"/>
        <w:rPr>
          <w:rFonts w:ascii="Vale Sans" w:hAnsi="Vale Sans"/>
        </w:rPr>
      </w:pPr>
      <w:r w:rsidRPr="00DC47AB">
        <w:rPr>
          <w:rFonts w:ascii="Vale Sans" w:hAnsi="Vale Sans"/>
          <w:i/>
          <w:iCs/>
        </w:rPr>
        <w:t>É interessante observar que o corredor talvez seja um dos espaços mais democráticos da escola, pois todos passam por ali com diferentes propósitos: para ir às aulas e ao  refeitório, limpar o chão, devolver o livro na biblioteca, encontrar o colega, acompanhar a fila, ir à reunião de pais, dar aula, levar lista de presença, espiar a diretora chegando, colocar um bilhete no mural, ler o bilhete do mural, ver o novo professor, fazer a decoração para a festa de final de ano, tocar o sinal, entrar e sair!</w:t>
      </w:r>
    </w:p>
    <w:p w14:paraId="764B2A5D" w14:textId="77777777" w:rsidR="00DC47AB" w:rsidRPr="00DC47AB" w:rsidRDefault="00DC47AB" w:rsidP="00DC47AB">
      <w:pPr>
        <w:spacing w:after="200" w:line="360" w:lineRule="auto"/>
        <w:jc w:val="both"/>
        <w:rPr>
          <w:rFonts w:ascii="Vale Sans" w:hAnsi="Vale Sans"/>
        </w:rPr>
      </w:pPr>
      <w:r w:rsidRPr="00DC47AB">
        <w:rPr>
          <w:rFonts w:ascii="Vale Sans" w:hAnsi="Vale Sans"/>
          <w:i/>
          <w:iCs/>
        </w:rPr>
        <w:t>Para os pais, pode ser o lugar no qual se atualizam sobre as coisas que estão acontecendo na escola. Para os professores, um lugar no qual podem conversar de forma tranquila. Para os alunos, esse espaço pode aproximar-se da vida cotidiana, pois é ali que ocorrem bate-papos, encontros rápidos, boas risadas, piscadinhas, troca de informações, enfim. Os corredores são um espaço escolar de que as pessoas podem se apropriar de maneira bastante afetiva. As pessoas fazem usos diferenciados dos corredores de uma escola, e é importante o diretor ficar atento ao que acontece neles.</w:t>
      </w:r>
    </w:p>
    <w:p w14:paraId="27F8FB0C" w14:textId="77777777" w:rsidR="00DC47AB" w:rsidRPr="00DC47AB" w:rsidRDefault="00DC47AB" w:rsidP="00DC47AB">
      <w:pPr>
        <w:spacing w:after="200" w:line="360" w:lineRule="auto"/>
        <w:jc w:val="both"/>
        <w:rPr>
          <w:rFonts w:ascii="Vale Sans" w:hAnsi="Vale Sans"/>
          <w:i/>
          <w:iCs/>
        </w:rPr>
      </w:pPr>
      <w:r w:rsidRPr="00DC47AB">
        <w:rPr>
          <w:rFonts w:ascii="Vale Sans" w:hAnsi="Vale Sans"/>
          <w:i/>
          <w:iCs/>
        </w:rPr>
        <w:t>Os corredores podem ser bem diferentes uns dos outros: há corredores cobertos e outros não; há os muito largos e outros estreitos; alguns dão tantas voltas que lembram labirintos; e há os simpáticos, que dão para jardins e pátios internos. Mas o que é possível o diretor e a equipe fazerem a fim de incrementar a interação entre os alunos — e entre os alunos e o conhecimento — nesse espaço escolar que é também espaço de aprendizagem? Para começar, talvez seja preciso ampliar a imagem de que o corredor só serve para ligar um espaço a outro e, assim sendo, não tem vida nem identidade. Não se pode negar sua função de ligação, é claro, mas o corredor pode, sim, ser organizado para se tornar mais agradável, interessante e simpático. Também é preciso que as equipes escolares reflitam sobre a forma de apropriação dos corredores pelos alunos para criar, a partir dessa percepção, novas formas de compartilhar o ensino e a aprendizagem. </w:t>
      </w:r>
    </w:p>
    <w:p w14:paraId="1CCC9CFB" w14:textId="77777777" w:rsidR="00DC47AB" w:rsidRDefault="00DC47AB" w:rsidP="00DC47AB">
      <w:pPr>
        <w:spacing w:after="0" w:line="360" w:lineRule="auto"/>
        <w:jc w:val="right"/>
        <w:rPr>
          <w:rFonts w:ascii="Vale Sans" w:hAnsi="Vale Sans"/>
          <w:b/>
          <w:bCs/>
          <w:i/>
          <w:iCs/>
          <w:sz w:val="18"/>
          <w:szCs w:val="18"/>
        </w:rPr>
      </w:pPr>
    </w:p>
    <w:p w14:paraId="1A73DBF9" w14:textId="69CA9BEC" w:rsidR="00DC47AB" w:rsidRPr="00DC47AB" w:rsidRDefault="00DC47AB" w:rsidP="00DC47AB">
      <w:pPr>
        <w:spacing w:after="0" w:line="360" w:lineRule="auto"/>
        <w:jc w:val="right"/>
        <w:rPr>
          <w:rFonts w:ascii="Vale Sans" w:hAnsi="Vale Sans"/>
          <w:sz w:val="18"/>
          <w:szCs w:val="18"/>
        </w:rPr>
      </w:pPr>
      <w:r w:rsidRPr="00DC47AB">
        <w:rPr>
          <w:rFonts w:ascii="Vale Sans" w:hAnsi="Vale Sans"/>
          <w:b/>
          <w:bCs/>
          <w:sz w:val="18"/>
          <w:szCs w:val="18"/>
        </w:rPr>
        <w:t xml:space="preserve">O que revela o espaço escolar – um livro para diretores de escola </w:t>
      </w:r>
      <w:r w:rsidRPr="00DC47AB">
        <w:rPr>
          <w:rFonts w:ascii="Vale Sans" w:hAnsi="Vale Sans"/>
          <w:sz w:val="18"/>
          <w:szCs w:val="18"/>
        </w:rPr>
        <w:t xml:space="preserve">- </w:t>
      </w:r>
      <w:r w:rsidRPr="00DC47AB">
        <w:rPr>
          <w:rFonts w:ascii="Vale Sans" w:hAnsi="Vale Sans"/>
          <w:sz w:val="18"/>
          <w:szCs w:val="18"/>
        </w:rPr>
        <w:t>Edição: Editora Moderna / Fundação Santillana</w:t>
      </w:r>
    </w:p>
    <w:p w14:paraId="4B5E790F" w14:textId="60F10C5B" w:rsidR="00DC47AB" w:rsidRPr="00DC47AB" w:rsidRDefault="00DC47AB" w:rsidP="00DC47AB">
      <w:pPr>
        <w:spacing w:after="0" w:line="360" w:lineRule="auto"/>
        <w:jc w:val="right"/>
        <w:rPr>
          <w:rFonts w:ascii="Vale Sans" w:hAnsi="Vale Sans"/>
          <w:sz w:val="18"/>
          <w:szCs w:val="18"/>
        </w:rPr>
      </w:pPr>
      <w:r w:rsidRPr="00DC47AB">
        <w:rPr>
          <w:rFonts w:ascii="Vale Sans" w:hAnsi="Vale Sans"/>
          <w:sz w:val="18"/>
          <w:szCs w:val="18"/>
        </w:rPr>
        <w:t>Organização: Comunidade Educativa CEDAC</w:t>
      </w:r>
      <w:r w:rsidRPr="00DC47AB">
        <w:rPr>
          <w:rFonts w:ascii="Vale Sans" w:hAnsi="Vale Sans"/>
          <w:sz w:val="18"/>
          <w:szCs w:val="18"/>
        </w:rPr>
        <w:t xml:space="preserve"> – 2013 – p.43</w:t>
      </w:r>
    </w:p>
    <w:sectPr w:rsidR="00DC47AB" w:rsidRPr="00DC47AB" w:rsidSect="00EA47A5">
      <w:headerReference w:type="default" r:id="rId12"/>
      <w:footerReference w:type="default" r:id="rId13"/>
      <w:pgSz w:w="16838" w:h="11906" w:orient="landscape"/>
      <w:pgMar w:top="720" w:right="720" w:bottom="720" w:left="720" w:header="510" w:footer="454"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ia Paula Twiaschor" w:date="2025-02-25T17:07:00Z" w:initials="">
    <w:p w14:paraId="0E2E4804" w14:textId="77777777" w:rsidR="00493ACB" w:rsidRDefault="00493ACB" w:rsidP="00493ACB">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Como observar isso sem constranger o diretor?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2E48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2E4804" w16cid:durableId="000000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E2849" w14:textId="77777777" w:rsidR="00566FC9" w:rsidRDefault="00566FC9">
      <w:pPr>
        <w:spacing w:after="0" w:line="240" w:lineRule="auto"/>
      </w:pPr>
      <w:r>
        <w:separator/>
      </w:r>
    </w:p>
  </w:endnote>
  <w:endnote w:type="continuationSeparator" w:id="0">
    <w:p w14:paraId="7E3498FD" w14:textId="77777777" w:rsidR="00566FC9" w:rsidRDefault="00566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FAF216E-1107-468A-96DA-28FD6F7F2C47}"/>
  </w:font>
  <w:font w:name="Calibri">
    <w:panose1 w:val="020F0502020204030204"/>
    <w:charset w:val="00"/>
    <w:family w:val="swiss"/>
    <w:pitch w:val="variable"/>
    <w:sig w:usb0="E4002EFF" w:usb1="C200247B" w:usb2="00000009" w:usb3="00000000" w:csb0="000001FF" w:csb1="00000000"/>
    <w:embedRegular r:id="rId2" w:fontKey="{772CA982-4C72-49C3-9EFA-1001ED068E5A}"/>
    <w:embedBold r:id="rId3" w:fontKey="{6C90DA65-65B7-456F-B1F8-3F8063335739}"/>
    <w:embedItalic r:id="rId4" w:fontKey="{D919EA8D-E919-40AD-9E3A-0BF10E72DDE8}"/>
    <w:embedBoldItalic r:id="rId5" w:fontKey="{2B8FC142-1FB9-4C22-92FB-05675F884FC6}"/>
  </w:font>
  <w:font w:name="Georgia">
    <w:panose1 w:val="02040502050405020303"/>
    <w:charset w:val="00"/>
    <w:family w:val="roman"/>
    <w:pitch w:val="variable"/>
    <w:sig w:usb0="00000287" w:usb1="00000000" w:usb2="00000000" w:usb3="00000000" w:csb0="0000009F" w:csb1="00000000"/>
    <w:embedRegular r:id="rId6" w:fontKey="{FEF42195-89BE-4C2F-BECC-F8A6E8047493}"/>
    <w:embedItalic r:id="rId7" w:fontKey="{CE61AA99-6F13-490E-BBD8-24D39C6EAA12}"/>
  </w:font>
  <w:font w:name="Vale 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827B9802-9C4C-4F65-B9E5-EB4EC3DFE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27582" w14:textId="77777777" w:rsidR="005378D5"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842AF">
      <w:rPr>
        <w:noProof/>
        <w:color w:val="000000"/>
      </w:rPr>
      <w:t>1</w:t>
    </w:r>
    <w:r>
      <w:rPr>
        <w:color w:val="000000"/>
      </w:rPr>
      <w:fldChar w:fldCharType="end"/>
    </w:r>
  </w:p>
  <w:p w14:paraId="6182E606" w14:textId="77777777" w:rsidR="005378D5" w:rsidRDefault="005378D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9633D" w14:textId="77777777" w:rsidR="00566FC9" w:rsidRDefault="00566FC9">
      <w:pPr>
        <w:spacing w:after="0" w:line="240" w:lineRule="auto"/>
      </w:pPr>
      <w:r>
        <w:separator/>
      </w:r>
    </w:p>
  </w:footnote>
  <w:footnote w:type="continuationSeparator" w:id="0">
    <w:p w14:paraId="6EE164C6" w14:textId="77777777" w:rsidR="00566FC9" w:rsidRDefault="00566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320FA" w14:textId="6DFA3708" w:rsidR="005378D5" w:rsidRDefault="00A842A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219C9849" wp14:editId="6F0A38DF">
          <wp:simplePos x="0" y="0"/>
          <wp:positionH relativeFrom="column">
            <wp:posOffset>-215900</wp:posOffset>
          </wp:positionH>
          <wp:positionV relativeFrom="paragraph">
            <wp:posOffset>-95885</wp:posOffset>
          </wp:positionV>
          <wp:extent cx="709195" cy="229084"/>
          <wp:effectExtent l="0" t="0" r="0" b="0"/>
          <wp:wrapNone/>
          <wp:docPr id="2129704124" name="image19.png" descr="Text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9.png" descr="Texto, Logotipo&#10;&#10;Descrição gerada automaticamente"/>
                  <pic:cNvPicPr preferRelativeResize="0"/>
                </pic:nvPicPr>
                <pic:blipFill>
                  <a:blip r:embed="rId1"/>
                  <a:srcRect/>
                  <a:stretch>
                    <a:fillRect/>
                  </a:stretch>
                </pic:blipFill>
                <pic:spPr>
                  <a:xfrm>
                    <a:off x="0" y="0"/>
                    <a:ext cx="709195" cy="229084"/>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0347421" wp14:editId="72F966B4">
          <wp:simplePos x="0" y="0"/>
          <wp:positionH relativeFrom="column">
            <wp:posOffset>8780145</wp:posOffset>
          </wp:positionH>
          <wp:positionV relativeFrom="paragraph">
            <wp:posOffset>-185420</wp:posOffset>
          </wp:positionV>
          <wp:extent cx="336330" cy="401955"/>
          <wp:effectExtent l="0" t="0" r="0" b="0"/>
          <wp:wrapNone/>
          <wp:docPr id="2129704130" name="image8.png" descr="Fale conosco | Prefeitura de Itaguaí"/>
          <wp:cNvGraphicFramePr/>
          <a:graphic xmlns:a="http://schemas.openxmlformats.org/drawingml/2006/main">
            <a:graphicData uri="http://schemas.openxmlformats.org/drawingml/2006/picture">
              <pic:pic xmlns:pic="http://schemas.openxmlformats.org/drawingml/2006/picture">
                <pic:nvPicPr>
                  <pic:cNvPr id="0" name="image8.png" descr="Fale conosco | Prefeitura de Itaguaí"/>
                  <pic:cNvPicPr preferRelativeResize="0"/>
                </pic:nvPicPr>
                <pic:blipFill>
                  <a:blip r:embed="rId2"/>
                  <a:srcRect/>
                  <a:stretch>
                    <a:fillRect/>
                  </a:stretch>
                </pic:blipFill>
                <pic:spPr>
                  <a:xfrm>
                    <a:off x="0" y="0"/>
                    <a:ext cx="336330" cy="40195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804F6BB" wp14:editId="0B787747">
          <wp:simplePos x="0" y="0"/>
          <wp:positionH relativeFrom="column">
            <wp:posOffset>9220200</wp:posOffset>
          </wp:positionH>
          <wp:positionV relativeFrom="paragraph">
            <wp:posOffset>-229235</wp:posOffset>
          </wp:positionV>
          <wp:extent cx="768993" cy="505460"/>
          <wp:effectExtent l="0" t="0" r="0" b="0"/>
          <wp:wrapNone/>
          <wp:docPr id="2129704131" name="image3.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Logotipo, nome da empresa&#10;&#10;Descrição gerada automaticamente"/>
                  <pic:cNvPicPr preferRelativeResize="0"/>
                </pic:nvPicPr>
                <pic:blipFill>
                  <a:blip r:embed="rId3"/>
                  <a:srcRect/>
                  <a:stretch>
                    <a:fillRect/>
                  </a:stretch>
                </pic:blipFill>
                <pic:spPr>
                  <a:xfrm>
                    <a:off x="0" y="0"/>
                    <a:ext cx="768993" cy="505460"/>
                  </a:xfrm>
                  <a:prstGeom prst="rect">
                    <a:avLst/>
                  </a:prstGeom>
                  <a:ln/>
                </pic:spPr>
              </pic:pic>
            </a:graphicData>
          </a:graphic>
        </wp:anchor>
      </w:drawing>
    </w:r>
  </w:p>
  <w:p w14:paraId="01F501BF" w14:textId="77777777" w:rsidR="005378D5" w:rsidRDefault="005378D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11141E"/>
    <w:multiLevelType w:val="hybridMultilevel"/>
    <w:tmpl w:val="EDFEC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CA848BE"/>
    <w:multiLevelType w:val="multilevel"/>
    <w:tmpl w:val="BF1C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DD3880"/>
    <w:multiLevelType w:val="hybridMultilevel"/>
    <w:tmpl w:val="EDCE7678"/>
    <w:lvl w:ilvl="0" w:tplc="B6D8263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01E0294"/>
    <w:multiLevelType w:val="hybridMultilevel"/>
    <w:tmpl w:val="16F4EC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574E52"/>
    <w:multiLevelType w:val="hybridMultilevel"/>
    <w:tmpl w:val="378E9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76D6AB9"/>
    <w:multiLevelType w:val="hybridMultilevel"/>
    <w:tmpl w:val="3214B6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3F069D0"/>
    <w:multiLevelType w:val="hybridMultilevel"/>
    <w:tmpl w:val="4CD03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C4335F4"/>
    <w:multiLevelType w:val="hybridMultilevel"/>
    <w:tmpl w:val="37B47B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6907D78"/>
    <w:multiLevelType w:val="hybridMultilevel"/>
    <w:tmpl w:val="6680D7FE"/>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678F3365"/>
    <w:multiLevelType w:val="multilevel"/>
    <w:tmpl w:val="BD74A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3613DB"/>
    <w:multiLevelType w:val="multilevel"/>
    <w:tmpl w:val="C052C2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7B4330"/>
    <w:multiLevelType w:val="hybridMultilevel"/>
    <w:tmpl w:val="78E42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20D2D84"/>
    <w:multiLevelType w:val="hybridMultilevel"/>
    <w:tmpl w:val="DB9809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5341870"/>
    <w:multiLevelType w:val="multilevel"/>
    <w:tmpl w:val="86B0A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85063480">
    <w:abstractNumId w:val="10"/>
  </w:num>
  <w:num w:numId="2" w16cid:durableId="556740344">
    <w:abstractNumId w:val="13"/>
  </w:num>
  <w:num w:numId="3" w16cid:durableId="108478420">
    <w:abstractNumId w:val="12"/>
  </w:num>
  <w:num w:numId="4" w16cid:durableId="455755893">
    <w:abstractNumId w:val="9"/>
  </w:num>
  <w:num w:numId="5" w16cid:durableId="153035569">
    <w:abstractNumId w:val="2"/>
  </w:num>
  <w:num w:numId="6" w16cid:durableId="1536771685">
    <w:abstractNumId w:val="5"/>
  </w:num>
  <w:num w:numId="7" w16cid:durableId="2556655">
    <w:abstractNumId w:val="4"/>
  </w:num>
  <w:num w:numId="8" w16cid:durableId="1483735752">
    <w:abstractNumId w:val="8"/>
  </w:num>
  <w:num w:numId="9" w16cid:durableId="127599931">
    <w:abstractNumId w:val="7"/>
  </w:num>
  <w:num w:numId="10" w16cid:durableId="1351835838">
    <w:abstractNumId w:val="0"/>
  </w:num>
  <w:num w:numId="11" w16cid:durableId="1786997255">
    <w:abstractNumId w:val="11"/>
  </w:num>
  <w:num w:numId="12" w16cid:durableId="287132504">
    <w:abstractNumId w:val="3"/>
  </w:num>
  <w:num w:numId="13" w16cid:durableId="1374306149">
    <w:abstractNumId w:val="6"/>
  </w:num>
  <w:num w:numId="14" w16cid:durableId="416706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8D5"/>
    <w:rsid w:val="003D50C4"/>
    <w:rsid w:val="00400B9B"/>
    <w:rsid w:val="00493ACB"/>
    <w:rsid w:val="005378D5"/>
    <w:rsid w:val="00566FC9"/>
    <w:rsid w:val="00A842AF"/>
    <w:rsid w:val="00DC47AB"/>
    <w:rsid w:val="00EA2EF8"/>
    <w:rsid w:val="00EA47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B1645"/>
  <w15:docId w15:val="{103B0902-9147-4E9A-B4C1-2CA8CE71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FF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PargrafodaLista">
    <w:name w:val="List Paragraph"/>
    <w:basedOn w:val="Normal"/>
    <w:uiPriority w:val="34"/>
    <w:qFormat/>
    <w:rsid w:val="009F48C1"/>
    <w:pPr>
      <w:ind w:left="720"/>
      <w:contextualSpacing/>
    </w:pPr>
  </w:style>
  <w:style w:type="paragraph" w:styleId="NormalWeb">
    <w:name w:val="Normal (Web)"/>
    <w:basedOn w:val="Normal"/>
    <w:uiPriority w:val="99"/>
    <w:semiHidden/>
    <w:unhideWhenUsed/>
    <w:rsid w:val="009F48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9F48C1"/>
    <w:rPr>
      <w:color w:val="0000FF"/>
      <w:u w:val="single"/>
    </w:rPr>
  </w:style>
  <w:style w:type="paragraph" w:styleId="Cabealho">
    <w:name w:val="header"/>
    <w:basedOn w:val="Normal"/>
    <w:link w:val="CabealhoChar"/>
    <w:uiPriority w:val="99"/>
    <w:unhideWhenUsed/>
    <w:rsid w:val="009F48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48C1"/>
  </w:style>
  <w:style w:type="paragraph" w:styleId="Rodap">
    <w:name w:val="footer"/>
    <w:basedOn w:val="Normal"/>
    <w:link w:val="RodapChar"/>
    <w:uiPriority w:val="99"/>
    <w:unhideWhenUsed/>
    <w:rsid w:val="009F48C1"/>
    <w:pPr>
      <w:tabs>
        <w:tab w:val="center" w:pos="4252"/>
        <w:tab w:val="right" w:pos="8504"/>
      </w:tabs>
      <w:spacing w:after="0" w:line="240" w:lineRule="auto"/>
    </w:pPr>
  </w:style>
  <w:style w:type="character" w:customStyle="1" w:styleId="RodapChar">
    <w:name w:val="Rodapé Char"/>
    <w:basedOn w:val="Fontepargpadro"/>
    <w:link w:val="Rodap"/>
    <w:uiPriority w:val="99"/>
    <w:rsid w:val="009F48C1"/>
  </w:style>
  <w:style w:type="table" w:styleId="Tabelacomgrade">
    <w:name w:val="Table Grid"/>
    <w:basedOn w:val="Tabelanormal"/>
    <w:uiPriority w:val="39"/>
    <w:rsid w:val="009F4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9F48C1"/>
    <w:rPr>
      <w:color w:val="605E5C"/>
      <w:shd w:val="clear" w:color="auto" w:fill="E1DFDD"/>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546890">
      <w:bodyDiv w:val="1"/>
      <w:marLeft w:val="0"/>
      <w:marRight w:val="0"/>
      <w:marTop w:val="0"/>
      <w:marBottom w:val="0"/>
      <w:divBdr>
        <w:top w:val="none" w:sz="0" w:space="0" w:color="auto"/>
        <w:left w:val="none" w:sz="0" w:space="0" w:color="auto"/>
        <w:bottom w:val="none" w:sz="0" w:space="0" w:color="auto"/>
        <w:right w:val="none" w:sz="0" w:space="0" w:color="auto"/>
      </w:divBdr>
    </w:div>
    <w:div w:id="1212036034">
      <w:bodyDiv w:val="1"/>
      <w:marLeft w:val="0"/>
      <w:marRight w:val="0"/>
      <w:marTop w:val="0"/>
      <w:marBottom w:val="0"/>
      <w:divBdr>
        <w:top w:val="none" w:sz="0" w:space="0" w:color="auto"/>
        <w:left w:val="none" w:sz="0" w:space="0" w:color="auto"/>
        <w:bottom w:val="none" w:sz="0" w:space="0" w:color="auto"/>
        <w:right w:val="none" w:sz="0" w:space="0" w:color="auto"/>
      </w:divBdr>
    </w:div>
    <w:div w:id="1618609356">
      <w:bodyDiv w:val="1"/>
      <w:marLeft w:val="0"/>
      <w:marRight w:val="0"/>
      <w:marTop w:val="0"/>
      <w:marBottom w:val="0"/>
      <w:divBdr>
        <w:top w:val="none" w:sz="0" w:space="0" w:color="auto"/>
        <w:left w:val="none" w:sz="0" w:space="0" w:color="auto"/>
        <w:bottom w:val="none" w:sz="0" w:space="0" w:color="auto"/>
        <w:right w:val="none" w:sz="0" w:space="0" w:color="auto"/>
      </w:divBdr>
    </w:div>
    <w:div w:id="166076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tIWl5EoIrMHvW1LW+6qSfbvZlQ==">AMUW2mWsteR5bXNm6MZn5DMS5rp6ap4gG7EuGEgTlUore3pSHOWAcXo6A6hoXH38PrRlPbZaCZhZenVAL2ZK8MU5IyvZu5YHwUPECGQPeNHfCsI9eyfJVIn3P4rTVSuQ4OjISsi7BCm8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8466A2-BA64-470A-9CD5-7D3099784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990</Words>
  <Characters>5351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Paula Twiaschor</dc:creator>
  <cp:lastModifiedBy>Klam Arquitetura</cp:lastModifiedBy>
  <cp:revision>3</cp:revision>
  <dcterms:created xsi:type="dcterms:W3CDTF">2025-03-05T17:25:00Z</dcterms:created>
  <dcterms:modified xsi:type="dcterms:W3CDTF">2025-03-05T19:42:00Z</dcterms:modified>
</cp:coreProperties>
</file>